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in</w:t>
      </w:r>
      <w:r>
        <w:t xml:space="preserve"> </w:t>
      </w:r>
      <w:r>
        <w:t xml:space="preserve">Ankara,</w:t>
      </w:r>
      <w:r>
        <w:t xml:space="preserve"> </w:t>
      </w:r>
      <w:r>
        <w:t xml:space="preserve">Turkey</w:t>
      </w:r>
    </w:p>
    <w:bookmarkStart w:id="21" w:name="X94b8054f1bec08da7b21242a8e282ef6d8fc116"/>
    <w:p>
      <w:pPr>
        <w:pStyle w:val="Heading1"/>
      </w:pPr>
      <w:r>
        <w:t xml:space="preserve">Internship Application Letter: Judicial Training Opportunity in Ankara, Turkey</w:t>
      </w:r>
    </w:p>
    <w:p>
      <w:pPr>
        <w:pStyle w:val="FirstParagraph"/>
      </w:pPr>
      <w:r>
        <w:rPr>
          <w:bCs/>
          <w:b/>
        </w:rPr>
        <w:t xml:space="preserve">Date:</w:t>
      </w:r>
      <w:r>
        <w:t xml:space="preserve"> </w:t>
      </w:r>
      <w:r>
        <w:t xml:space="preserve">May 26, 2025</w:t>
      </w:r>
    </w:p>
    <w:p>
      <w:pPr>
        <w:pStyle w:val="BodyText"/>
      </w:pPr>
      <w:r>
        <w:rPr>
          <w:bCs/>
          <w:b/>
        </w:rPr>
        <w:t xml:space="preserve">To:</w:t>
      </w:r>
      <w:r>
        <w:br/>
      </w:r>
      <w:r>
        <w:t xml:space="preserve">The Director of Judicial Training and Development</w:t>
      </w:r>
      <w:r>
        <w:br/>
      </w:r>
      <w:r>
        <w:t xml:space="preserve">Ankara Court of Cassation</w:t>
      </w:r>
      <w:r>
        <w:br/>
      </w:r>
      <w:r>
        <w:t xml:space="preserve">Republic of Turkey</w:t>
      </w:r>
      <w:r>
        <w:br/>
      </w:r>
      <w:r>
        <w:t xml:space="preserve">Ankara, Turkey</w:t>
      </w:r>
    </w:p>
    <w:bookmarkStart w:id="20" w:name="X523fbb7d7c25435a8aad712ad7566c794a336b2"/>
    <w:p>
      <w:pPr>
        <w:pStyle w:val="Heading2"/>
      </w:pPr>
      <w:r>
        <w:t xml:space="preserve">Subject: Formal Internship Application for Judicial Training Program at the Ankara Court of Cassation</w:t>
      </w:r>
    </w:p>
    <w:p>
      <w:pPr>
        <w:pStyle w:val="FirstParagraph"/>
      </w:pPr>
      <w:r>
        <w:t xml:space="preserve">Dear Esteemed Director,</w:t>
      </w:r>
    </w:p>
    <w:p>
      <w:pPr>
        <w:pStyle w:val="BodyText"/>
      </w:pPr>
      <w:r>
        <w:t xml:space="preserve">I am writing this Internship Application Letter with profound enthusiasm to express my earnest interest in securing a judicial internship position within the esteemed Ankara Court of Cassation, Turkey. As a dedicated legal studies student with an unwavering commitment to justice and the Turkish legal system, I have long admired the Court’s pivotal role as the apex judicial institution in Turkey Ankara. My academic journey, coupled with my deep respect for judicial integrity, compels me to seek this opportunity under the guidance of seasoned Judges who embody the highest principles of our legal tradition.</w:t>
      </w:r>
    </w:p>
    <w:p>
      <w:pPr>
        <w:pStyle w:val="BodyText"/>
      </w:pPr>
      <w:r>
        <w:t xml:space="preserve">Throughout my undergraduate studies in Law at Istanbul University, I have meticulously cultivated expertise aligned with Turkey’s judicial framework. Courses such as "Turkish Constitutional Law," "Civil Procedure Code Interpretation," and "International Human Rights Law" have equipped me with rigorous analytical skills essential for judicial work. My thesis on "The Evolution of Judicial Review in Turkey’s Constitutional Court (2008–2023)" required exhaustive research into landmark rulings, including those presided over by Judges at the Ankara Court of Cassation. This project involved analyzing 47 appellate judgments—many authored by Judges who later served as Chief Justices—and contextualizing them within Turkey’s legal evolution. I emerged not only with a 92/100 grade but with a visceral understanding of how judicial reasoning shapes national jurisprudence.</w:t>
      </w:r>
    </w:p>
    <w:p>
      <w:pPr>
        <w:pStyle w:val="BodyText"/>
      </w:pPr>
      <w:r>
        <w:t xml:space="preserve">My admiration for the judiciary transcends academic interest; it is rooted in my conviction that justice must be accessible and equitable across all regions of Turkey. Ankara, as the political and judicial heart of our nation, holds unique significance for this internship. Its position as the seat of supreme courts—where Judges deliberate on cases impacting millions—provides an unparalleled environment for learning. I specifically seek to understand how Judges balance constitutional principles with societal realities in Ankara’s diverse demographic landscape, from metropolitan neighborhoods to emerging districts like Çankaya and Altındağ. This is not merely a career step but a commitment to contributing meaningfully to Turkey’s judicial future in its capital city.</w:t>
      </w:r>
    </w:p>
    <w:p>
      <w:pPr>
        <w:pStyle w:val="BodyText"/>
      </w:pPr>
      <w:r>
        <w:t xml:space="preserve">What sets my application apart is my hands-on experience with legal documentation under judicial supervision. Last summer, I interned at the Ankara 2nd Civil Court of First Instance, where I shadowed Judge Ayşe Demir, a distinguished magistrate known for her pioneering work on family law reforms. During this period—documented in a 35-page reflective report submitted to the Turkish Bar Association—I assisted in drafting legal summaries for 12 complex cases, verified evidence admissibility under Article 148 of the Turkish Criminal Procedure Code, and observed Judges’ deliberation processes during jury trials. I witnessed firsthand how Judges meticulously weigh testimony against statutory frameworks while maintaining impartiality—a process that resonated with my core belief that judicial excellence requires both intellectual precision and ethical fortitude.</w:t>
      </w:r>
    </w:p>
    <w:p>
      <w:pPr>
        <w:pStyle w:val="BodyText"/>
      </w:pPr>
      <w:r>
        <w:t xml:space="preserve">My proficiency in legal English has also been instrumental in contextualizing Turkey’s jurisprudence within international frameworks. While interning at the Ankara Human Rights Foundation, I translated 17 judgments from Turkish to English for a comparative study on women’s rights, ensuring nuanced alignment with the Istanbul Convention. This experience taught me that Judges must navigate both domestic legal codes and global human rights standards—a duality central to modern judicial practice in Turkey Ankara. Additionally, my fluency in Arabic (advanced) and basic German (intermediate) allows me to engage with international case materials relevant to Turkey’s strategic position as a bridge between Europe and the Middle East.</w:t>
      </w:r>
    </w:p>
    <w:p>
      <w:pPr>
        <w:pStyle w:val="BodyText"/>
      </w:pPr>
      <w:r>
        <w:t xml:space="preserve">I recognize that judicial internships demand exceptional professionalism. My meticulous attention to detail was demonstrated when I identified a critical procedural error in a draft appellate brief during my court internship, preventing potential dismissal of the case. This incident underscored for me how Judges’ vigilance protects citizens’ rights—a principle I now internalize daily. Furthermore, my volunteer work with "Justice for All," an NGO providing legal aid to refugees in Ankara’s Kızıltoprak district, taught me to communicate complex legal concepts accessibly while upholding judicial neutrality—skills vital for any intern collaborating with Judges.</w:t>
      </w:r>
    </w:p>
    <w:p>
      <w:pPr>
        <w:pStyle w:val="BodyText"/>
      </w:pPr>
      <w:r>
        <w:t xml:space="preserve">The Ankara Court of Cassation’s reputation for fostering emerging legal talent is legendary among Turkish law students. The institution’s partnership with Bilkent University’s Judicial Studies Program, which I actively followed through webinars and publications, exemplifies its commitment to nurturing the next generation of judicial professionals. I am eager to contribute to this legacy by assisting Judges in preparing case summaries for the 2025 Term, participating in evidence evaluation sessions at Ankara’s newly established digital courtrooms, and researching precedents that may influence upcoming constitutional amendments. My goal is not merely to observe but to actively engage with the judicial process under expert guidance.</w:t>
      </w:r>
    </w:p>
    <w:p>
      <w:pPr>
        <w:pStyle w:val="BodyText"/>
      </w:pPr>
      <w:r>
        <w:t xml:space="preserve">My motivation stems from a deeply personal connection: my grandfather served as a Judge in Ankara’s First Instance Court for 25 years, instilling in me the understanding that justice requires courage, humility, and unwavering commitment. He often shared stories of Judges navigating politically sensitive cases during Turkey’s transition to modern democracy—echoing the same ethos embodied today by your institution. I believe this internship is the critical next step toward honoring his legacy while serving Turkey Ankara’s judicial community.</w:t>
      </w:r>
    </w:p>
    <w:p>
      <w:pPr>
        <w:pStyle w:val="BodyText"/>
      </w:pPr>
      <w:r>
        <w:t xml:space="preserve">I have attached my comprehensive resume, academic transcripts, and a letter of recommendation from Professor Mehmet Yılmaz (Chair of Constitutional Law at Middle East Technical University), who has directly observed my dedication to judicial excellence. I am prepared to commence the internship on July 1, 2025, and remain flexible for an immediate start if required. I would be profoundly honored to discuss how my skills in legal research, documentation accuracy, and commitment to Turkey’s judicial values align with your program’s objectives.</w:t>
      </w:r>
    </w:p>
    <w:p>
      <w:pPr>
        <w:pStyle w:val="BodyText"/>
      </w:pPr>
      <w:r>
        <w:t xml:space="preserve">Thank you for considering my Internship Application Letter. I eagerly anticipate the possibility of contributing to the Ankara Court of Cassation under the mentorship of Judges who continue to define excellence in Turkish jurisprudence. Please feel free to contact me at +90 532 123 4567 or bilge.kaya@istanbul.edu.tr for any additional information.</w:t>
      </w:r>
    </w:p>
    <w:p>
      <w:pPr>
        <w:pStyle w:val="BodyText"/>
      </w:pPr>
      <w:r>
        <w:t xml:space="preserve">Sincerely,</w:t>
      </w:r>
    </w:p>
    <w:p>
      <w:pPr>
        <w:pStyle w:val="BodyText"/>
      </w:pPr>
      <w:r>
        <w:t xml:space="preserve">Bilge Kaya</w:t>
      </w:r>
    </w:p>
    <w:p>
      <w:pPr>
        <w:pStyle w:val="BodyText"/>
      </w:pPr>
      <w:r>
        <w:t xml:space="preserve">LL.B. Candidate, Istanbul University Faculty of Law</w:t>
      </w:r>
    </w:p>
    <w:p>
      <w:pPr>
        <w:pStyle w:val="BodyText"/>
      </w:pPr>
      <w:r>
        <w:t xml:space="preserve">Student ID: 2021-7890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in Ankara, Turkey</dc:title>
  <dc:creator/>
  <dc:language>en</dc:language>
  <cp:keywords/>
  <dcterms:created xsi:type="dcterms:W3CDTF">2026-07-19T05:09:12Z</dcterms:created>
  <dcterms:modified xsi:type="dcterms:W3CDTF">2026-07-19T05:09:12Z</dcterms:modified>
</cp:coreProperties>
</file>

<file path=docProps/custom.xml><?xml version="1.0" encoding="utf-8"?>
<Properties xmlns="http://schemas.openxmlformats.org/officeDocument/2006/custom-properties" xmlns:vt="http://schemas.openxmlformats.org/officeDocument/2006/docPropsVTypes"/>
</file>