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Judicial Authority of Abu Dhabi</w:t>
      </w:r>
      <w:r>
        <w:br/>
      </w:r>
      <w:r>
        <w:t xml:space="preserve">Abu Dhabi, United Arab Emirates</w:t>
      </w:r>
    </w:p>
    <w:bookmarkStart w:id="20" w:name="Xa47f66800c590392a83e2f78ab20acd73229b86"/>
    <w:p>
      <w:pPr>
        <w:pStyle w:val="Heading2"/>
      </w:pPr>
      <w:r>
        <w:t xml:space="preserve">Subject: Application for Judicial Internship Program at the Court of Appeal in Abu Dhabi</w:t>
      </w:r>
    </w:p>
    <w:p>
      <w:pPr>
        <w:pStyle w:val="FirstParagraph"/>
      </w:pPr>
      <w:r>
        <w:t xml:space="preserve">Dear Selection Committee,</w:t>
      </w:r>
    </w:p>
    <w:p>
      <w:pPr>
        <w:pStyle w:val="BodyText"/>
      </w:pPr>
      <w:r>
        <w:t xml:space="preserve">I am writing with profound enthusiasm to submit my formal</w:t>
      </w:r>
      <w:r>
        <w:t xml:space="preserve"> </w:t>
      </w:r>
      <w:r>
        <w:rPr>
          <w:iCs/>
          <w:i/>
        </w:rPr>
        <w:t xml:space="preserve">Internship Application Letter</w:t>
      </w:r>
      <w:r>
        <w:t xml:space="preserve"> </w:t>
      </w:r>
      <w:r>
        <w:t xml:space="preserve">for the esteemed Judicial Internship Program within the Judiciary of Abu Dhabi, United Arab Emirates. As a dedicated law student at the University of Sharjah with an unwavering commitment to justice and legal excellence, I have long admired the progressive judicial framework that defines the United Arab Emirates, particularly Abu Dhabi's leadership in harmonizing Islamic jurisprudence with modern governance principles. My ambition to contribute meaningfully to this distinguished system has culminated in my application for this pivotal internship opportunity.</w:t>
      </w:r>
    </w:p>
    <w:p>
      <w:pPr>
        <w:pStyle w:val="BodyText"/>
      </w:pPr>
      <w:r>
        <w:t xml:space="preserve">The United Arab Emirates' judicial philosophy – deeply rooted in Sharia while embracing international best practices – represents the pinnacle of legal innovation I aspire to serve. Abu Dhabi, as the political and judicial heart of the UAE, sets unparalleled standards through institutions like the Abu Dhabi Judicial Department and its visionary Courts. Witnessing how a</w:t>
      </w:r>
      <w:r>
        <w:t xml:space="preserve"> </w:t>
      </w:r>
      <w:r>
        <w:rPr>
          <w:iCs/>
          <w:i/>
        </w:rPr>
        <w:t xml:space="preserve">Judge</w:t>
      </w:r>
      <w:r>
        <w:t xml:space="preserve"> </w:t>
      </w:r>
      <w:r>
        <w:t xml:space="preserve">in this environment navigates complex civil disputes while upholding constitutional values has transformed my understanding of justice from theoretical concepts to living practice. I am eager to immerse myself in this ecosystem under the mentorship of Abu Dhabi's judicial professionals.</w:t>
      </w:r>
    </w:p>
    <w:p>
      <w:pPr>
        <w:pStyle w:val="BodyText"/>
      </w:pPr>
      <w:r>
        <w:t xml:space="preserve">My academic journey reflects meticulous preparation for this role. I have maintained a 3.8/4.0 GPA while specializing in Comparative Law and International Commercial Arbitration, with my thesis examining "The Evolution of Judicial Independence in Gulf Cooperation Council States." Through rigorous coursework at the University of Sharjah's College of Law, I have mastered legal research methodologies essential for judicial support roles – including analyzing UAE Federal Laws (No. 12 of 2001 and No. 37 of 1992), studying Abu Dhabi Executive Council resolutions, and interpreting rulings from the Federal Supreme Court. My internship at Sharjah's Commercial Court provided firsthand exposure to courtroom procedures, evidence evaluation, and judicial drafting – skills directly transferable to Abu Dhabi's court system.</w:t>
      </w:r>
    </w:p>
    <w:p>
      <w:pPr>
        <w:pStyle w:val="BodyText"/>
      </w:pPr>
      <w:r>
        <w:t xml:space="preserve">What distinguishes this opportunity is its alignment with my core values. The UAE Constitution (Article 132) establishes the judiciary as a pillar of national stability – a principle I embody through my volunteer work with Dubai Legal Aid Society, where I assisted low-income families in civil matters. In Abu Dhabi specifically, the commitment to judicial transparency through initiatives like the Electronic Filing System and public access to case summaries demonstrates how this jurisdiction bridges tradition and progress. As future legal professionals, we must emulate such innovation while respecting the sacred role of a</w:t>
      </w:r>
      <w:r>
        <w:t xml:space="preserve"> </w:t>
      </w:r>
      <w:r>
        <w:rPr>
          <w:iCs/>
          <w:i/>
        </w:rPr>
        <w:t xml:space="preserve">Judge</w:t>
      </w:r>
      <w:r>
        <w:t xml:space="preserve"> </w:t>
      </w:r>
      <w:r>
        <w:t xml:space="preserve">who renders decisions balancing mercy with justice – a concept central to Abu Dhabi's approach.</w:t>
      </w:r>
    </w:p>
    <w:p>
      <w:pPr>
        <w:pStyle w:val="BodyText"/>
      </w:pPr>
      <w:r>
        <w:t xml:space="preserve">I am particularly inspired by Justice Dr. Mohammed Al Marzooqi's recent ruling on digital evidence admissibility, which showcased how UAE judges thoughtfully integrate technology without compromising Sharia foundations. This exemplifies the nuanced judicial acumen I seek to develop. My fluency in Arabic (native), English (IELTS 8.0), and basic French enables me to support diverse court proceedings across Abu Dhabi's cosmopolitan population – a critical asset when handling international cases before the Abu Dhabi Global Market Courts.</w:t>
      </w:r>
    </w:p>
    <w:p>
      <w:pPr>
        <w:pStyle w:val="BodyText"/>
      </w:pPr>
      <w:r>
        <w:t xml:space="preserve">My technical capabilities further prepare me for this internship. I have developed proficiency in legal databases like LexisNexis UAE, mastered Microsoft Word templates for judicial documents (including the standardized Arabic court form No. 52/2019), and created an online resource library cataloging over 300 Abu Dhabi Judicial Department circulars. During a research project with Prof. Ahmed Al Dhaheri, I analyzed trends in family law cases across Abu Dhabi courts – findings I presented at the UAE Legal Innovation Conference 2023, where my work was praised for its practical relevance to judicial workflow.</w:t>
      </w:r>
    </w:p>
    <w:p>
      <w:pPr>
        <w:pStyle w:val="BodyText"/>
      </w:pPr>
      <w:r>
        <w:t xml:space="preserve">Crucially, I understand that this internship is not merely an academic exercise but a sacred trust. In the United Arab Emirates Abu Dhabi context, judicial integrity means serving as both a guardian of rights and a facilitator of peace – values I internalized through community service during Ramadan 2023 when I facilitated mediation sessions between conflicting families under the auspices of Al-Ahliyya Association. Witnessing how judges in Abu Dhabi transform disputes into resolutions reinforced my belief that legal excellence begins with empathy, a principle I will bring to every task at your institution.</w:t>
      </w:r>
    </w:p>
    <w:p>
      <w:pPr>
        <w:pStyle w:val="BodyText"/>
      </w:pPr>
      <w:r>
        <w:t xml:space="preserve">The UAE's Vision 2030 for justice emphasizes "serving citizens through advanced, accessible judicial services" – a mission I am ready to advance. As an intern under Abu Dhabi's judiciary, I pledge to contribute diligently: researching precedents for judges' chambers, drafting case summaries compliant with the Abu Dhabi Judicial Manual (Section 4.2), and assisting in preparing court documents that uphold the highest standards of accuracy. My ultimate aspiration is to one day serve as a</w:t>
      </w:r>
      <w:r>
        <w:t xml:space="preserve"> </w:t>
      </w:r>
      <w:r>
        <w:rPr>
          <w:iCs/>
          <w:i/>
        </w:rPr>
        <w:t xml:space="preserve">Judge</w:t>
      </w:r>
      <w:r>
        <w:t xml:space="preserve"> </w:t>
      </w:r>
      <w:r>
        <w:t xml:space="preserve">within this revered system, and this internship represents the essential first step toward earning that honor.</w:t>
      </w:r>
    </w:p>
    <w:p>
      <w:pPr>
        <w:pStyle w:val="BodyText"/>
      </w:pPr>
      <w:r>
        <w:t xml:space="preserve">I respectfully request consideration for your 2024 Judicial Internship Program. My resume, academic transcripts, and reference letters from Prof. Al Dhaheri (Dean of Law) and Justice Fatima Al Mansoori (Judge at Abu Dhabi Civil Court) are attached. I am available for an interview at your earliest convenience and can be reached at +971 50 XXX XXXX or email@example.com.</w:t>
      </w:r>
    </w:p>
    <w:p>
      <w:pPr>
        <w:pStyle w:val="BodyText"/>
      </w:pPr>
      <w:r>
        <w:t xml:space="preserve">Thank you for considering my application to join the distinguished lineage of legal excellence in the United Arab Emirates Abu Dhabi. I am eager to contribute to a judiciary that embodies both ancient wisdom and modern vision, where every decision serves as a testament to justice served with integrity.</w:t>
      </w:r>
    </w:p>
    <w:p>
      <w:pPr>
        <w:pStyle w:val="BodyText"/>
      </w:pPr>
      <w:r>
        <w:t xml:space="preserve">Sincerely,</w:t>
      </w:r>
    </w:p>
    <w:p>
      <w:pPr>
        <w:pStyle w:val="BodyText"/>
      </w:pPr>
      <w:r>
        <w:rPr>
          <w:bCs/>
          <w:b/>
        </w:rPr>
        <w:t xml:space="preserve">Ali bin Rashid Al Kaabi</w:t>
      </w:r>
    </w:p>
    <w:p>
      <w:pPr>
        <w:pStyle w:val="BodyText"/>
      </w:pPr>
      <w:r>
        <w:t xml:space="preserve">Final-Year Law Student (LL.B.)</w:t>
      </w:r>
      <w:r>
        <w:br/>
      </w:r>
      <w:r>
        <w:t xml:space="preserve">University of Sharjah</w:t>
      </w:r>
      <w:r>
        <w:br/>
      </w:r>
      <w:r>
        <w:t xml:space="preserve">United Arab Emirates</w:t>
      </w:r>
    </w:p>
    <w:p>
      <w:pPr>
        <w:pStyle w:val="BodyText"/>
      </w:pPr>
      <w:r>
        <w:rPr>
          <w:bCs/>
          <w:b/>
        </w:rPr>
        <w:t xml:space="preserve">Attachments:</w:t>
      </w:r>
      <w:r>
        <w:t xml:space="preserve"> </w:t>
      </w:r>
      <w:r>
        <w:t xml:space="preserve">Resume, Academic Transcripts, Reference Letters (2)</w:t>
      </w:r>
    </w:p>
    <w:p>
      <w:pPr>
        <w:pStyle w:val="BodyText"/>
      </w:pPr>
      <w:r>
        <w:rPr>
          <w:bCs/>
          <w:b/>
        </w:rPr>
        <w:t xml:space="preserve">Note:</w:t>
      </w:r>
      <w:r>
        <w:t xml:space="preserve"> </w:t>
      </w:r>
      <w:r>
        <w:t xml:space="preserve">This Internship Application Letter adheres to the UAE Federal Law on Legal Profession (No. 21 of 2015) regarding professional conduct in judicial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Abu Dhabi</dc:title>
  <dc:creator/>
  <dc:language>en</dc:language>
  <cp:keywords/>
  <dcterms:created xsi:type="dcterms:W3CDTF">2025-12-09T15:36:43Z</dcterms:created>
  <dcterms:modified xsi:type="dcterms:W3CDTF">2025-12-09T15:36:43Z</dcterms:modified>
</cp:coreProperties>
</file>

<file path=docProps/custom.xml><?xml version="1.0" encoding="utf-8"?>
<Properties xmlns="http://schemas.openxmlformats.org/officeDocument/2006/custom-properties" xmlns:vt="http://schemas.openxmlformats.org/officeDocument/2006/docPropsVTypes"/>
</file>