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Dubai,</w:t>
      </w:r>
      <w:r>
        <w:t xml:space="preserve"> </w:t>
      </w:r>
      <w:r>
        <w:t xml:space="preserve">UAE</w:t>
      </w:r>
    </w:p>
    <w:bookmarkStart w:id="20" w:name="Xebb48d381a91a3f76e79bccc313b386f5cda310"/>
    <w:p>
      <w:pPr>
        <w:pStyle w:val="Heading1"/>
      </w:pPr>
      <w:r>
        <w:t xml:space="preserve">Internship Application Letter for Judicial Support Internship</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Director of Judicial Training &amp; Human Resources</w:t>
      </w:r>
      <w:r>
        <w:br/>
      </w:r>
      <w:r>
        <w:t xml:space="preserve">Supreme Court of the United Arab Emirates</w:t>
      </w:r>
      <w:r>
        <w:br/>
      </w:r>
      <w:r>
        <w:t xml:space="preserve">Dubai International Financial Centre (DIFC) Courts</w:t>
      </w:r>
      <w:r>
        <w:br/>
      </w:r>
      <w:r>
        <w:t xml:space="preserve">Dubai, United Arab Emirates</w:t>
      </w:r>
    </w:p>
    <w:p>
      <w:pPr>
        <w:pStyle w:val="BodyText"/>
      </w:pPr>
      <w:r>
        <w:t xml:space="preserve">Dear Esteemed Members of the Judicial Recruitment Committee,</w:t>
      </w:r>
    </w:p>
    <w:p>
      <w:pPr>
        <w:pStyle w:val="BodyText"/>
      </w:pPr>
      <w:r>
        <w:t xml:space="preserve">It is with profound admiration for the legal excellence and progressive judicial philosophy of the United Arab Emirates that I formally submit my application for a Judicial Support Internship within the esteemed Court System of Dubai, United Arab Emirates. As a dedicated law student at the University of Cambridge, specializing in International Commercial Law with a focus on Middle Eastern jurisprudence, I have meticulously prepared to contribute meaningfully to your institution's mission of delivering justice that harmonizes tradition with global standards. This</w:t>
      </w:r>
      <w:r>
        <w:t xml:space="preserve"> </w:t>
      </w:r>
      <w:r>
        <w:rPr>
          <w:iCs/>
          <w:i/>
        </w:rPr>
        <w:t xml:space="preserve">Internship Application Letter</w:t>
      </w:r>
      <w:r>
        <w:t xml:space="preserve"> </w:t>
      </w:r>
      <w:r>
        <w:t xml:space="preserve">articulates my unwavering commitment to supporting judicial functions within the dynamic legal landscape of Dubai.</w:t>
      </w:r>
    </w:p>
    <w:p>
      <w:pPr>
        <w:pStyle w:val="BodyText"/>
      </w:pPr>
      <w:r>
        <w:t xml:space="preserve">The United Arab Emirates, particularly Dubai, has established itself as a global beacon of legal innovation and multicultural justice. The UAE's commitment to modernizing its judicial framework while respecting Islamic law (Sharia) resonates deeply with my academic pursuits. I have closely studied the landmark reforms under Federal Law No. 12 of 2009 on the Judiciary, and I am eager to witness firsthand how these principles are implemented within Dubai’s renowned courts—from the Dubai Courts Complex in Al Quoz to the DIFC Courts’ specialized commercial tribunals. My aspiration is not merely to observe but to actively assist judges in their critical work, understanding that every intern who serves under a</w:t>
      </w:r>
      <w:r>
        <w:t xml:space="preserve"> </w:t>
      </w:r>
      <w:r>
        <w:rPr>
          <w:iCs/>
          <w:i/>
        </w:rPr>
        <w:t xml:space="preserve">Judge</w:t>
      </w:r>
      <w:r>
        <w:t xml:space="preserve"> </w:t>
      </w:r>
      <w:r>
        <w:t xml:space="preserve">gains invaluable insight into the delicate balance between legal rigor and human compassion.</w:t>
      </w:r>
    </w:p>
    <w:p>
      <w:pPr>
        <w:pStyle w:val="BodyText"/>
      </w:pPr>
      <w:r>
        <w:t xml:space="preserve">My academic journey has been meticulously aligned with the demands of UAE’s judicial environment. I completed an intensive research project on "Arbitration Frameworks in UAE Commercial Disputes," analyzing 200+ DIFC Court judgments to identify patterns in contract dispute resolutions. This involved drafting legal memos for hypothetical cases under the supervision of a former Judge at the Dubai International Arbitration Centre (DIAC). I also achieved a distinction in my course on "Islamic Law and Contemporary Jurisprudence," where I examined how Sharia principles integrate with civil law systems—a cornerstone of judicial practice in Dubai. Furthermore, I am proficient in Arabic (C1 level) and possess professional working knowledge of English, enabling seamless communication within Dubai’s multilingual judicial ecosystem.</w:t>
      </w:r>
    </w:p>
    <w:p>
      <w:pPr>
        <w:pStyle w:val="BodyText"/>
      </w:pPr>
      <w:r>
        <w:t xml:space="preserve">I understand that the role of a Judicial Intern at any UAE court is not merely observational but collaborative. In my previous internship with a leading law firm in Abu Dhabi, I supported senior counsel in drafting pleadings for cases involving cross-border maritime disputes before Dubai Maritime Arbitration Centre (DMAC) tribunals. This required precise legal research on UAE Civil Code Article 203 regarding force majeure, meticulous case management using the UAE Judiciary’s electronic portal (e-Judiciary), and discreet handling of sensitive client information—skills directly transferable to supporting a</w:t>
      </w:r>
      <w:r>
        <w:t xml:space="preserve"> </w:t>
      </w:r>
      <w:r>
        <w:rPr>
          <w:iCs/>
          <w:i/>
        </w:rPr>
        <w:t xml:space="preserve">Judge</w:t>
      </w:r>
      <w:r>
        <w:t xml:space="preserve"> </w:t>
      </w:r>
      <w:r>
        <w:t xml:space="preserve">in Dubai. I am adept at managing high-volume legal documentation, utilizing tools like LexisNexis and UAE Legal Database (UAE Law) with efficiency, and maintaining strict confidentiality—a non-negotiable standard in the United Arab Emirates’ judicial culture.</w:t>
      </w:r>
    </w:p>
    <w:p>
      <w:pPr>
        <w:pStyle w:val="BodyText"/>
      </w:pPr>
      <w:r>
        <w:t xml:space="preserve">What particularly drives my application is Dubai’s pioneering role as a hub for international justice within the United Arab Emirates. The city’s Courts are instrumental in resolving disputes involving over 200 nationalities, requiring interns to develop cultural intelligence alongside legal acumen. I have volunteered with the Dubai Legal Aid Society, translating court documents into English for immigrant workers—a testament to my commitment to equitable justice access, a value deeply embedded in UAE Vision 2030. Moreover, I actively follow developments such as the recent introduction of AI-assisted case management systems across Dubai Courts (e.g., the "Smart Court" initiative), and I am keen to contribute to technological enhancements under judicial mentorship.</w:t>
      </w:r>
    </w:p>
    <w:p>
      <w:pPr>
        <w:pStyle w:val="BodyText"/>
      </w:pPr>
      <w:r>
        <w:t xml:space="preserve">The United Arab Emirates’ judiciary represents a unique fusion of ancient legal wisdom and forward-thinking governance—a duality that defines Dubai’s global stature. As an intern, I would meticulously assist judges in pre-trial research, case file organization (ensuring compliance with Dubai Court Rules), and drafting preliminary summaries while adhering to the highest ethical standards. I recognize that judicial internships in the United Arab Emirates are not entry points to becoming a judge but foundational experiences for future legal professionals who will uphold justice within our shared framework. My goal is to absorb the institutional knowledge of Dubai’s courts, learn from experienced</w:t>
      </w:r>
      <w:r>
        <w:t xml:space="preserve"> </w:t>
      </w:r>
      <w:r>
        <w:rPr>
          <w:iCs/>
          <w:i/>
        </w:rPr>
        <w:t xml:space="preserve">Judge</w:t>
      </w:r>
      <w:r>
        <w:t xml:space="preserve"> </w:t>
      </w:r>
      <w:r>
        <w:t xml:space="preserve">mentors, and contribute to their mission of delivering timely, impartial justice.</w:t>
      </w:r>
    </w:p>
    <w:p>
      <w:pPr>
        <w:pStyle w:val="BodyText"/>
      </w:pPr>
      <w:r>
        <w:t xml:space="preserve">I am deeply aware that securing an internship within the UAE judiciary demands exceptional dedication—qualities I have consistently demonstrated through my academic rigor, cross-cultural engagement in Dubai (including participation in the annual "Dubai Legal Week" symposium), and unwavering respect for Islamic ethics in law. I am prepared to relocate immediately to Dubai and commit fully to this transformative opportunity. My resume, attached for your consideration, provides further detail on my qualifications.</w:t>
      </w:r>
    </w:p>
    <w:p>
      <w:pPr>
        <w:pStyle w:val="BodyText"/>
      </w:pPr>
      <w:r>
        <w:t xml:space="preserve">Thank you for considering my application as a potential intern within the prestigious judicial institutions of Dubai, United Arab Emirates. I am eager to discuss how my proactive approach and alignment with the UAE’s judicial values can benefit your court system under the guidance of esteemed</w:t>
      </w:r>
      <w:r>
        <w:t xml:space="preserve"> </w:t>
      </w:r>
      <w:r>
        <w:rPr>
          <w:iCs/>
          <w:i/>
        </w:rPr>
        <w:t xml:space="preserve">Judge</w:t>
      </w:r>
      <w:r>
        <w:t xml:space="preserve"> </w:t>
      </w:r>
      <w:r>
        <w:t xml:space="preserve">mentors. I welcome the opportunity to contribute to Dubai’s legacy as a global center for equitable jurisprudence.</w:t>
      </w:r>
    </w:p>
    <w:p>
      <w:pPr>
        <w:pStyle w:val="BodyText"/>
      </w:pPr>
      <w:r>
        <w:t xml:space="preserve">Respectfully submitted,</w:t>
      </w:r>
    </w:p>
    <w:p>
      <w:pPr>
        <w:pStyle w:val="BodyText"/>
      </w:pPr>
      <w:r>
        <w:t xml:space="preserve">Alexandra Morgan</w:t>
      </w:r>
    </w:p>
    <w:p>
      <w:pPr>
        <w:pStyle w:val="BodyText"/>
      </w:pPr>
      <w:r>
        <w:t xml:space="preserve">LLB (Hons), University of Cambridge</w:t>
      </w:r>
      <w:r>
        <w:br/>
      </w:r>
      <w:r>
        <w:t xml:space="preserve">Email: alexandra.morgan@cam.ac.uk | Phone: +44 7912 345678</w:t>
      </w:r>
      <w:r>
        <w:br/>
      </w:r>
      <w:r>
        <w:t xml:space="preserve">LinkedIn: linkedin.com/in/alexandramorgan-uae-law</w:t>
      </w:r>
    </w:p>
    <w:p>
      <w:pPr>
        <w:pStyle w:val="BodyText"/>
      </w:pPr>
      <w:r>
        <w:t xml:space="preserve">Note: This Internship Application Letter adheres to the UAE’s professional standards for judicial internships, emphasizing respect for local legal frameworks, cultural sensitivity, and alignment with Dubai’s strategic vision. It clarifies that judicial internships are preparatory roles under the supervision of judges—not pathways to immediate appointment as a judge within the United Arab Emirates’ structured judiciary.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Dubai, UAE</dc:title>
  <dc:creator/>
  <dc:language>en</dc:language>
  <cp:keywords/>
  <dcterms:created xsi:type="dcterms:W3CDTF">2026-07-23T09:18:28Z</dcterms:created>
  <dcterms:modified xsi:type="dcterms:W3CDTF">2026-07-23T09:18:28Z</dcterms:modified>
</cp:coreProperties>
</file>

<file path=docProps/custom.xml><?xml version="1.0" encoding="utf-8"?>
<Properties xmlns="http://schemas.openxmlformats.org/officeDocument/2006/custom-properties" xmlns:vt="http://schemas.openxmlformats.org/officeDocument/2006/docPropsVTypes"/>
</file>