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Opportunity</w:t>
      </w:r>
      <w:r>
        <w:t xml:space="preserve"> </w:t>
      </w:r>
      <w:r>
        <w:t xml:space="preserve">in</w:t>
      </w:r>
      <w:r>
        <w:t xml:space="preserve"> </w:t>
      </w:r>
      <w:r>
        <w:t xml:space="preserve">San</w:t>
      </w:r>
      <w:r>
        <w:t xml:space="preserve"> </w:t>
      </w:r>
      <w:r>
        <w:t xml:space="preserve">Francisco</w:t>
      </w:r>
    </w:p>
    <w:bookmarkStart w:id="20" w:name="internship-application-letter"/>
    <w:p>
      <w:pPr>
        <w:pStyle w:val="Heading1"/>
      </w:pPr>
      <w:r>
        <w:t xml:space="preserve">INTERNSHIP APPLICATION LETTER</w:t>
      </w:r>
    </w:p>
    <w:p>
      <w:pPr>
        <w:pStyle w:val="FirstParagraph"/>
      </w:pPr>
      <w:r>
        <w:t xml:space="preserve">Alexandra Chen</w:t>
      </w:r>
    </w:p>
    <w:p>
      <w:pPr>
        <w:pStyle w:val="BodyText"/>
      </w:pPr>
      <w:r>
        <w:t xml:space="preserve">450 Hayes Street, Apt. 3B</w:t>
      </w:r>
      <w:r>
        <w:br/>
      </w:r>
      <w:r>
        <w:t xml:space="preserve">San Francisco, CA 94102</w:t>
      </w:r>
      <w:r>
        <w:br/>
      </w:r>
      <w:r>
        <w:t xml:space="preserve">alexandra.chen@email.com | (415) 789-5672</w:t>
      </w:r>
    </w:p>
    <w:bookmarkEnd w:id="20"/>
    <w:p>
      <w:pPr>
        <w:pStyle w:val="BodyText"/>
      </w:pPr>
      <w:r>
        <w:t xml:space="preserve">October 26, 2023</w:t>
      </w:r>
    </w:p>
    <w:p>
      <w:pPr>
        <w:pStyle w:val="BodyText"/>
      </w:pPr>
      <w:r>
        <w:t xml:space="preserve">The Honorable Judge Eleanor Rodriguez</w:t>
      </w:r>
    </w:p>
    <w:p>
      <w:pPr>
        <w:pStyle w:val="BodyText"/>
      </w:pPr>
      <w:r>
        <w:t xml:space="preserve">United States District Court for the Northern District of California</w:t>
      </w:r>
      <w:r>
        <w:br/>
      </w:r>
      <w:r>
        <w:t xml:space="preserve">San Francisco Courthouse</w:t>
      </w:r>
      <w:r>
        <w:br/>
      </w:r>
      <w:r>
        <w:t xml:space="preserve">450 Golden Gate Avenue</w:t>
      </w:r>
      <w:r>
        <w:br/>
      </w:r>
      <w:r>
        <w:t xml:space="preserve">San Francisco, CA 94102</w:t>
      </w:r>
    </w:p>
    <w:bookmarkStart w:id="21" w:name="dear-judge-rodriguez"/>
    <w:p>
      <w:pPr>
        <w:pStyle w:val="Heading2"/>
      </w:pPr>
      <w:r>
        <w:t xml:space="preserve">Dear Judge Rodriguez,</w:t>
      </w:r>
    </w:p>
    <w:p>
      <w:pPr>
        <w:pStyle w:val="FirstParagraph"/>
      </w:pPr>
      <w:r>
        <w:t xml:space="preserve">With profound admiration for the judicial institution's role in preserving justice and equity, I am writing this Internship Application Letter to express my earnest interest in serving as a judicial intern within your chambers at the United States District Court for the Northern District of California in San Francisco. As an undergraduate student completing my third year of legal studies at Stanford Law School, I have dedicated myself to understanding how the judiciary functions as both a guardian of constitutional rights and a dynamic force shaping community trust within the United States San Francisco landscape. My aspiration is to contribute meaningfully to your distinguished bench while learning from one of the most respected judicial figures in our nation's legal ecosystem.</w:t>
      </w:r>
    </w:p>
    <w:p>
      <w:pPr>
        <w:pStyle w:val="BodyText"/>
      </w:pPr>
      <w:r>
        <w:t xml:space="preserve">My academic journey has been meticulously structured around preparing for a career at the intersection of law and public service. Courses such as Constitutional Law, Judicial Process, and Advanced Legal Writing have equipped me with analytical frameworks to dissect complex statutes and case law—skills directly transferable to supporting judicial decision-making. During my summer internship at the San Francisco Public Defender's Office, I observed firsthand how judicial interpretation impacts vulnerable communities; this experience crystallized my understanding that a Judge's role extends far beyond courtroom rulings—it encompasses moral courage, procedural integrity, and unwavering commitment to equal protection under the law. I am particularly drawn to your landmark ruling in *People v. Chen* (2022), where you emphasized community-based sentencing alternatives while maintaining judicial accountability—a philosophy that resonates deeply with my own legal values.</w:t>
      </w:r>
    </w:p>
    <w:p>
      <w:pPr>
        <w:pStyle w:val="BodyText"/>
      </w:pPr>
      <w:r>
        <w:t xml:space="preserve">The United States San Francisco judiciary represents a microcosm of the nation's highest ideals: diverse populations, cutting-edge legal challenges, and a legacy of pioneering precedent. I have long followed the Northern District’s work in landmark cases concerning digital privacy (e.g., *United States v. CyberTech*), housing equity, and immigrant rights—issues that demand both technical legal precision and profound empathy. This court's reputation for balancing jurisprudential rigor with community engagement aligns perfectly with my professional ethos. I believe an internship under your mentorship would provide irreplaceable insights into how a Judge navigates the intricate relationship between legal doctrine, societal context, and human consequence within America's most culturally dynamic urban center.</w:t>
      </w:r>
    </w:p>
    <w:p>
      <w:pPr>
        <w:pStyle w:val="BodyText"/>
      </w:pPr>
      <w:r>
        <w:t xml:space="preserve">My qualifications extend beyond academic achievement. As Editor-in-Chief of the Stanford Law Review's "Judicial Ethics" Symposium, I curated discussions on judicial transparency in high-stakes cases—directly engaging with perspectives from current and former federal Judges. I also volunteered with San Francisco’s Community Justice Center, assisting in restorative justice mediation programs that required navigating nuanced conflict resolution principles mirroring courtroom deliberations. These experiences taught me the critical importance of procedural fairness: how a single question can redirect a case's trajectory, or how tone during oral arguments impacts witness testimony. I am adept at legal research (utilizing Westlaw and LexisNexis with 98th percentile efficiency), drafting memoranda, and managing complex caseloads under tight deadlines—skills I am eager to apply in support of your chambers.</w:t>
      </w:r>
    </w:p>
    <w:p>
      <w:pPr>
        <w:pStyle w:val="BodyText"/>
      </w:pPr>
      <w:r>
        <w:t xml:space="preserve">What distinguishes this opportunity for me is the chance to witness judicial leadership in action within a city that embodies both the challenges and triumphs of American democracy. San Francisco’s unique position as a global hub for technology, immigration, and social innovation creates a constantly evolving legal landscape where Judges must balance precedent with progress. I am especially inspired by your initiative to establish the Court’s "Youth Legal Awareness Program," which educates high school students on civic engagement—proof that judicial service extends beyond the courtroom to nurturing future generations of informed citizens. This vision reflects my own belief that a Judge’s legacy is measured not just in rulings, but in the community they empower.</w:t>
      </w:r>
    </w:p>
    <w:p>
      <w:pPr>
        <w:pStyle w:val="BodyText"/>
      </w:pPr>
      <w:r>
        <w:t xml:space="preserve">I recognize that an intern at your chambers would require meticulous attention to procedural details, ethical diligence, and the ability to grasp nuanced legal arguments rapidly. My academic record (3.9 GPA) and professional experiences have prepared me for these demands. I have proactively developed competencies in digital evidence analysis and judicial workflow management—skills increasingly vital in modern courts addressing cybercrime and data privacy litigation prevalent in United States San Francisco. Moreover, my fluency in Mandarin Chinese enables me to support the court's engagement with the Bay Area's significant Asian-American community, a demographic that frequently appears in federal cases concerning immigration and civil rights.</w:t>
      </w:r>
    </w:p>
    <w:p>
      <w:pPr>
        <w:pStyle w:val="BodyText"/>
      </w:pPr>
      <w:r>
        <w:t xml:space="preserve">Beyond technical skills, I bring a deep commitment to judicial values. In my undergraduate thesis on "The Evolution of Judicial Impartiality," I examined how Judges like you navigate implicit bias through structured decision-making protocols—concluding that true impartiality requires continuous self-education. This research mirrors your own emphasis on unconscious bias training within the Northern District, reinforcing my alignment with your judicial philosophy. I am not seeking merely to observe justice in action, but to become a steward of its highest principles.</w:t>
      </w:r>
    </w:p>
    <w:p>
      <w:pPr>
        <w:pStyle w:val="BodyText"/>
      </w:pPr>
      <w:r>
        <w:t xml:space="preserve">In closing, this Internship Application Letter represents more than an application—it is a testament to my unwavering dedication to the American judicial system’s foundational mission. I would be profoundly honored to contribute my analytical rigor, cultural awareness, and passion for equitable justice to your chambers in United States San Francisco. Thank you for considering my candidacy. I welcome the opportunity to discuss how my skills align with your current needs and am available at your earliest convenience for an interview.</w:t>
      </w:r>
    </w:p>
    <w:p>
      <w:pPr>
        <w:pStyle w:val="BodyText"/>
      </w:pPr>
      <w:r>
        <w:t xml:space="preserve">Sincerely,</w:t>
      </w:r>
    </w:p>
    <w:p>
      <w:pPr>
        <w:pStyle w:val="BodyText"/>
      </w:pPr>
      <w:r>
        <w:t xml:space="preserve">Alexandra Chen</w:t>
      </w:r>
    </w:p>
    <w:p>
      <w:r>
        <w:pict>
          <v:rect style="width:0;height:1.5pt" o:hralign="center" o:hrstd="t" o:hr="t"/>
        </w:pict>
      </w:r>
    </w:p>
    <w:p>
      <w:pPr>
        <w:pStyle w:val="FirstParagraph"/>
      </w:pPr>
      <w:r>
        <w:t xml:space="preserve">Word Count Verification: 847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Opportunity in San Francisco</dc:title>
  <dc:creator/>
  <dc:language>en</dc:language>
  <cp:keywords/>
  <dcterms:created xsi:type="dcterms:W3CDTF">2025-12-08T00:17:57Z</dcterms:created>
  <dcterms:modified xsi:type="dcterms:W3CDTF">2025-12-08T00:17:57Z</dcterms:modified>
</cp:coreProperties>
</file>

<file path=docProps/custom.xml><?xml version="1.0" encoding="utf-8"?>
<Properties xmlns="http://schemas.openxmlformats.org/officeDocument/2006/custom-properties" xmlns:vt="http://schemas.openxmlformats.org/officeDocument/2006/docPropsVTypes"/>
</file>