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in</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Legal Intern at [Law Firm Name], Kampala, Uganda</w:t>
      </w:r>
    </w:p>
    <w:bookmarkEnd w:id="20"/>
    <w:p>
      <w:pPr>
        <w:pStyle w:val="BodyText"/>
      </w:pPr>
      <w:r>
        <w:t xml:space="preserve">Your Name</w:t>
      </w:r>
    </w:p>
    <w:p>
      <w:pPr>
        <w:pStyle w:val="BodyText"/>
      </w:pPr>
      <w:r>
        <w:t xml:space="preserve">Address Line 1</w:t>
      </w:r>
    </w:p>
    <w:p>
      <w:pPr>
        <w:pStyle w:val="BodyText"/>
      </w:pPr>
      <w:r>
        <w:t xml:space="preserve">Kampala, Uganda</w:t>
      </w:r>
    </w:p>
    <w:p>
      <w:pPr>
        <w:pStyle w:val="BodyText"/>
      </w:pPr>
      <w:r>
        <w:t xml:space="preserve">Email Address | Phone Number | Date</w:t>
      </w:r>
    </w:p>
    <w:p>
      <w:pPr>
        <w:pStyle w:val="BodyText"/>
      </w:pPr>
      <w:r>
        <w:t xml:space="preserve">Dear Hiring Manager,</w:t>
      </w:r>
    </w:p>
    <w:p>
      <w:pPr>
        <w:pStyle w:val="BodyText"/>
      </w:pPr>
      <w:r>
        <w:t xml:space="preserve">I am writing with profound enthusiasm to submit my Internship Application Letter for the Legal Intern position at your esteemed law firm in Kampala, Uganda. As a dedicated law student at Makerere University School of Law, deeply committed to advancing legal practice within the Ugandan context, I have long admired your firm's pioneering work in constitutional rights advocacy and commercial litigation across Uganda Kampala. This opportunity represents not merely a professional milestone but a vital step toward my aspiration to become an ethical and impactful Lawyer serving our nation's justice system.</w:t>
      </w:r>
    </w:p>
    <w:bookmarkStart w:id="21" w:name="why-kampala-why-now"/>
    <w:p>
      <w:pPr>
        <w:pStyle w:val="Heading2"/>
      </w:pPr>
      <w:r>
        <w:t xml:space="preserve">Why Kampala? Why Now?</w:t>
      </w:r>
    </w:p>
    <w:p>
      <w:pPr>
        <w:pStyle w:val="FirstParagraph"/>
      </w:pPr>
      <w:r>
        <w:t xml:space="preserve">The legal landscape of Uganda Kampala is undergoing transformative growth, with increasing demands for culturally attuned legal expertise in corporate governance, human rights protection, and judicial reform. Having spent five years immersed in Uganda's socio-legal environment through community outreach programs across Kawempe and Mukono districts, I have witnessed firsthand how locally embedded legal knowledge—rather than generic international frameworks—is essential for equitable justice delivery. Your firm’s recent landmark victory in the</w:t>
      </w:r>
      <w:r>
        <w:t xml:space="preserve"> </w:t>
      </w:r>
      <w:r>
        <w:rPr>
          <w:iCs/>
          <w:i/>
        </w:rPr>
        <w:t xml:space="preserve">Uganda Human Rights Commission v. Ministry of Justice</w:t>
      </w:r>
      <w:r>
        <w:t xml:space="preserve"> </w:t>
      </w:r>
      <w:r>
        <w:t xml:space="preserve">case exemplifies this precisely: a triumph where nuanced understanding of Ugandan customary law and contemporary constitutional interpretation converged to protect vulnerable communities. It is within this dynamic ecosystem that I seek to contribute as a Legal Intern, eager to learn from practitioners who embody the ideal Lawyer—both technically proficient and ethically grounded.</w:t>
      </w:r>
    </w:p>
    <w:bookmarkEnd w:id="21"/>
    <w:bookmarkStart w:id="22" w:name="X402c0e9bfdd747de8fa7903fca5b42339631c6f"/>
    <w:p>
      <w:pPr>
        <w:pStyle w:val="Heading2"/>
      </w:pPr>
      <w:r>
        <w:t xml:space="preserve">Academic Preparation Aligned with Ugandan Legal Needs</w:t>
      </w:r>
    </w:p>
    <w:p>
      <w:pPr>
        <w:pStyle w:val="FirstParagraph"/>
      </w:pPr>
      <w:r>
        <w:t xml:space="preserve">My academic trajectory has been meticulously designed to prepare me for the specific challenges of legal practice in Uganda Kampala. At Makerere, I pursued specialized coursework including:</w:t>
      </w:r>
    </w:p>
    <w:p>
      <w:pPr>
        <w:numPr>
          <w:ilvl w:val="0"/>
          <w:numId w:val="1001"/>
        </w:numPr>
        <w:pStyle w:val="Compact"/>
      </w:pPr>
      <w:r>
        <w:rPr>
          <w:bCs/>
          <w:b/>
        </w:rPr>
        <w:t xml:space="preserve">Ugandan Constitutional Law</w:t>
      </w:r>
      <w:r>
        <w:t xml:space="preserve">: Analyzed landmark cases like</w:t>
      </w:r>
      <w:r>
        <w:t xml:space="preserve"> </w:t>
      </w:r>
      <w:r>
        <w:rPr>
          <w:iCs/>
          <w:i/>
        </w:rPr>
        <w:t xml:space="preserve">Mbabazi v. Attorney General</w:t>
      </w:r>
      <w:r>
        <w:t xml:space="preserve"> </w:t>
      </w:r>
      <w:r>
        <w:t xml:space="preserve">and their implications for judicial independence in Kampala courts.</w:t>
      </w:r>
    </w:p>
    <w:p>
      <w:pPr>
        <w:numPr>
          <w:ilvl w:val="0"/>
          <w:numId w:val="1001"/>
        </w:numPr>
        <w:pStyle w:val="Compact"/>
      </w:pPr>
      <w:r>
        <w:rPr>
          <w:bCs/>
          <w:b/>
        </w:rPr>
        <w:t xml:space="preserve">Civil Procedure (Uganda)</w:t>
      </w:r>
      <w:r>
        <w:t xml:space="preserve">: Mastered procedural intricacies of the Civil Procedure Rules, with practical application through moot court simulations at the Kampala High Court.</w:t>
      </w:r>
    </w:p>
    <w:p>
      <w:pPr>
        <w:numPr>
          <w:ilvl w:val="0"/>
          <w:numId w:val="1001"/>
        </w:numPr>
        <w:pStyle w:val="Compact"/>
      </w:pPr>
      <w:r>
        <w:rPr>
          <w:bCs/>
          <w:b/>
        </w:rPr>
        <w:t xml:space="preserve">Corporate Law &amp; Commercial Dispute Resolution</w:t>
      </w:r>
      <w:r>
        <w:t xml:space="preserve">: Researched how multinational firms navigate Uganda’s evolving securities regulations, culminating in a thesis on cross-border arbitration trends in East Africa.</w:t>
      </w:r>
    </w:p>
    <w:p>
      <w:pPr>
        <w:pStyle w:val="FirstParagraph"/>
      </w:pPr>
      <w:r>
        <w:t xml:space="preserve">Beyond coursework, I completed an 8-month legal clinic at the Centre for Social Justice (CSJ), Kampala, where I drafted affidavits for land rights cases under the Land Act 1998 and assisted in mediating community disputes involving customary inheritance practices—a direct application of theory to Uganda’s unique socio-legal context. This experience reinforced my belief that effective legal advocacy requires fluency not only in statutes but also in understanding the cultural narratives shaping client needs across Kampala’s diverse communities.</w:t>
      </w:r>
    </w:p>
    <w:bookmarkEnd w:id="22"/>
    <w:bookmarkStart w:id="23" w:name="X4816f200e5bb884052b9aefba90bfde82b0a6e8"/>
    <w:p>
      <w:pPr>
        <w:pStyle w:val="Heading2"/>
      </w:pPr>
      <w:r>
        <w:t xml:space="preserve">Practical Skills for Real-World Legal Practice</w:t>
      </w:r>
    </w:p>
    <w:p>
      <w:pPr>
        <w:pStyle w:val="FirstParagraph"/>
      </w:pPr>
      <w:r>
        <w:t xml:space="preserve">My skill set directly addresses the operational demands of legal internships in Uganda Kampala. I am proficient in:</w:t>
      </w:r>
    </w:p>
    <w:p>
      <w:pPr>
        <w:numPr>
          <w:ilvl w:val="0"/>
          <w:numId w:val="1002"/>
        </w:numPr>
        <w:pStyle w:val="Compact"/>
      </w:pPr>
      <w:r>
        <w:rPr>
          <w:bCs/>
          <w:b/>
        </w:rPr>
        <w:t xml:space="preserve">Legal Research &amp; Drafting</w:t>
      </w:r>
      <w:r>
        <w:t xml:space="preserve">: Utilized LexisNexis Uganda and the National Council for Higher Education’s (NCHE) digital library to produce 25+ legal memoranda on topics ranging from anti-corruption laws to intellectual property disputes under the Patents and Trademarks Act.</w:t>
      </w:r>
    </w:p>
    <w:p>
      <w:pPr>
        <w:numPr>
          <w:ilvl w:val="0"/>
          <w:numId w:val="1002"/>
        </w:numPr>
        <w:pStyle w:val="Compact"/>
      </w:pPr>
      <w:r>
        <w:rPr>
          <w:bCs/>
          <w:b/>
        </w:rPr>
        <w:t xml:space="preserve">Client Engagement</w:t>
      </w:r>
      <w:r>
        <w:t xml:space="preserve">: Developed active listening techniques through community legal aid work, ensuring I can effectively extract critical details from clients navigating complex cases in urban Kampala settings.</w:t>
      </w:r>
    </w:p>
    <w:p>
      <w:pPr>
        <w:numPr>
          <w:ilvl w:val="0"/>
          <w:numId w:val="1002"/>
        </w:numPr>
        <w:pStyle w:val="Compact"/>
      </w:pPr>
      <w:r>
        <w:rPr>
          <w:bCs/>
          <w:b/>
        </w:rPr>
        <w:t xml:space="preserve">Technology Integration</w:t>
      </w:r>
      <w:r>
        <w:t xml:space="preserve">: Trained in CourtLink Uganda (the national case management system) and Microsoft Dynamics 365 for Legal Practice, enabling seamless transition to digital workflows common in modern Ugandan law firms.</w:t>
      </w:r>
    </w:p>
    <w:p>
      <w:pPr>
        <w:pStyle w:val="FirstParagraph"/>
      </w:pPr>
      <w:r>
        <w:t xml:space="preserve">Crucially, I possess fluency in English and Luganda—the latter being indispensable for effective communication across Kampala’s grassroots legal assistance networks. My ability to navigate both formal courtrooms and informal community dialogues ensures I can serve as a true bridge between legal institutions and the citizens they protect.</w:t>
      </w:r>
    </w:p>
    <w:bookmarkEnd w:id="23"/>
    <w:bookmarkStart w:id="24" w:name="Xaf546d39808385e6838f43d1198fe10af33cd64"/>
    <w:p>
      <w:pPr>
        <w:pStyle w:val="Heading2"/>
      </w:pPr>
      <w:r>
        <w:t xml:space="preserve">Why Your Firm? Commitment to Uganda’s Legal Future</w:t>
      </w:r>
    </w:p>
    <w:p>
      <w:pPr>
        <w:pStyle w:val="FirstParagraph"/>
      </w:pPr>
      <w:r>
        <w:t xml:space="preserve">Your firm’s commitment to "legal innovation rooted in Ugandan realities" resonates powerfully with my professional ethos. I have closely followed your partnership with the Law Development Centre (LDC) on drafting accessible legal guides for rural communities—a project that directly aligns with my volunteer work at the Kampala Legal Aid Society. What distinguishes your practice is its refusal to adopt a one-size-fits-all approach; instead, it tailors strategies to Uganda’s evolving judicial landscape. For instance, your firm’s recent training initiative for paralegals in Kampala on electronic evidence procedures under the Evidence Act 2015 reflects the forward-thinking perspective I aspire to emulate as I progress toward becoming a Lawyer.</w:t>
      </w:r>
    </w:p>
    <w:p>
      <w:pPr>
        <w:pStyle w:val="BodyText"/>
      </w:pPr>
      <w:r>
        <w:t xml:space="preserve">Moreover, my volunteer experience with Uganda Women’s Network (UWONET) has instilled in me an understanding of how legal interventions must address intersecting challenges like gender inequality and economic marginalization. Your firm’s advocacy for women’s property rights under the Constitution Amendment Act 2017 demonstrates precisely this holistic approach—a methodology I am eager to contribute to as a Legal Intern.</w:t>
      </w:r>
    </w:p>
    <w:bookmarkEnd w:id="24"/>
    <w:bookmarkStart w:id="25" w:name="a-vision-for-sustainable-contribution"/>
    <w:p>
      <w:pPr>
        <w:pStyle w:val="Heading2"/>
      </w:pPr>
      <w:r>
        <w:t xml:space="preserve">A Vision for Sustainable Contribution</w:t>
      </w:r>
    </w:p>
    <w:p>
      <w:pPr>
        <w:pStyle w:val="FirstParagraph"/>
      </w:pPr>
      <w:r>
        <w:t xml:space="preserve">I do not view this internship solely as an opportunity to learn but as a chance to actively support your firm’s mission. In Kampala, where legal literacy remains low in informal settlements, I propose developing a quarterly "Legal Literacy Pop-Up" initiative with your team—using our firm’s resources to host accessible workshops on tenant rights and consumer protection laws at community hubs like the Nakivubo Community Centre. This initiative would not only serve vulnerable Ugandan citizens but also provide invaluable field experience for me as an emerging Lawyer, ensuring my technical skills directly translate into public good.</w:t>
      </w:r>
    </w:p>
    <w:bookmarkEnd w:id="25"/>
    <w:bookmarkStart w:id="26" w:name="X7de05167ea3cb3cea6a18f5098eb545e4edf712"/>
    <w:p>
      <w:pPr>
        <w:pStyle w:val="Heading2"/>
      </w:pPr>
      <w:r>
        <w:t xml:space="preserve">Conclusion: A Promise to Uphold Justice in Uganda</w:t>
      </w:r>
    </w:p>
    <w:p>
      <w:pPr>
        <w:pStyle w:val="FirstParagraph"/>
      </w:pPr>
      <w:r>
        <w:t xml:space="preserve">In conclusion, I am confident that my academic foundation, practical experience with Uganda’s legal challenges, and unwavering commitment to ethical practice position me to excel as a Legal Intern at your firm. I am not merely seeking an internship; I seek a transformative step toward becoming the kind of Lawyer who elevates Uganda Kampala’s justice system through integrity, innovation, and deep community connection. The opportunity to learn from your team would be the most significant honor of my legal journey thus far.</w:t>
      </w:r>
    </w:p>
    <w:p>
      <w:pPr>
        <w:pStyle w:val="BodyText"/>
      </w:pPr>
      <w:r>
        <w:t xml:space="preserve">Thank you for considering this Internship Application Letter. I welcome the chance to discuss how my skills can support your firm’s vital work in Uganda Kampala and am available at your earliest convenience for an interview. My resume, attached, provides further detail on my qualifications.</w:t>
      </w:r>
    </w:p>
    <w:bookmarkEnd w:id="26"/>
    <w:p>
      <w:pPr>
        <w:pStyle w:val="BodyText"/>
      </w:pPr>
      <w:r>
        <w:t xml:space="preserve">Yours 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in Kampala</dc:title>
  <dc:creator/>
  <dc:language>en</dc:language>
  <cp:keywords/>
  <dcterms:created xsi:type="dcterms:W3CDTF">2025-12-09T05:24:41Z</dcterms:created>
  <dcterms:modified xsi:type="dcterms:W3CDTF">2025-12-09T05:24:41Z</dcterms:modified>
</cp:coreProperties>
</file>

<file path=docProps/custom.xml><?xml version="1.0" encoding="utf-8"?>
<Properties xmlns="http://schemas.openxmlformats.org/officeDocument/2006/custom-properties" xmlns:vt="http://schemas.openxmlformats.org/officeDocument/2006/docPropsVTypes"/>
</file>