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Bangladesh</w:t>
      </w:r>
      <w:r>
        <w:t xml:space="preserve"> </w:t>
      </w:r>
      <w:r>
        <w:t xml:space="preserve">Dhaka</w:t>
      </w:r>
    </w:p>
    <w:p>
      <w:pPr>
        <w:pStyle w:val="FirstParagraph"/>
      </w:pPr>
      <w:r>
        <w:t xml:space="preserve">Date: October 26, 2023</w:t>
      </w:r>
    </w:p>
    <w:p>
      <w:pPr>
        <w:pStyle w:val="BodyText"/>
      </w:pPr>
      <w:r>
        <w:t xml:space="preserve">Abdul Karim</w:t>
      </w:r>
    </w:p>
    <w:p>
      <w:pPr>
        <w:pStyle w:val="BodyText"/>
      </w:pPr>
      <w:r>
        <w:t xml:space="preserve">House No. 45, Road No. 8B</w:t>
      </w:r>
    </w:p>
    <w:p>
      <w:pPr>
        <w:pStyle w:val="BodyText"/>
      </w:pPr>
      <w:r>
        <w:t xml:space="preserve">Dhanmondi Residential Area, Dhaka-1205</w:t>
      </w:r>
    </w:p>
    <w:p>
      <w:pPr>
        <w:pStyle w:val="BodyText"/>
      </w:pPr>
      <w:r>
        <w:t xml:space="preserve">Bangladesh</w:t>
      </w:r>
    </w:p>
    <w:p>
      <w:pPr>
        <w:pStyle w:val="BodyText"/>
      </w:pPr>
      <w:r>
        <w:t xml:space="preserve">Mr. Fahim Ahmed</w:t>
      </w:r>
    </w:p>
    <w:p>
      <w:pPr>
        <w:pStyle w:val="BodyText"/>
      </w:pPr>
      <w:r>
        <w:t xml:space="preserve">Head Librarian</w:t>
      </w:r>
    </w:p>
    <w:p>
      <w:pPr>
        <w:pStyle w:val="BodyText"/>
      </w:pPr>
      <w:r>
        <w:t xml:space="preserve">National Digital Library of Bangladesh (NDLB)</w:t>
      </w:r>
    </w:p>
    <w:p>
      <w:pPr>
        <w:pStyle w:val="BodyText"/>
      </w:pPr>
      <w:r>
        <w:t xml:space="preserve">Mirpur-11, Dhaka-1216</w:t>
      </w:r>
    </w:p>
    <w:bookmarkStart w:id="20" w:name="X7b0eabf5deac5493d089b1d1cc34bb3d53658b8"/>
    <w:p>
      <w:pPr>
        <w:pStyle w:val="Heading2"/>
      </w:pPr>
      <w:r>
        <w:t xml:space="preserve">Internship Application Letter for Librarian Position</w:t>
      </w:r>
    </w:p>
    <w:p>
      <w:pPr>
        <w:pStyle w:val="FirstParagraph"/>
      </w:pPr>
      <w:r>
        <w:t xml:space="preserve">Dear Mr. Ahmed,</w:t>
      </w:r>
    </w:p>
    <w:p>
      <w:pPr>
        <w:pStyle w:val="BodyText"/>
      </w:pPr>
      <w:r>
        <w:t xml:space="preserve">I am writing this Internship Application Letter to express my profound enthusiasm for the Librarian Intern position at the National Digital Library of Bangladesh (NDLB) in Dhaka, a cornerstone institution dedicated to advancing knowledge accessibility across Bangladesh. As a final-year Bachelor of Library and Information Science student at Dhaka University's Department of Library Science, I have meticulously prepared myself to contribute meaningfully to your institution's mission while immersing myself in the dynamic realities of library science within Bangladesh Dhaka. This internship represents not merely an educational opportunity, but a vital step toward becoming a professional Librarian who understands and serves the unique cultural, technological, and socioeconomic needs of our nation's capital city.</w:t>
      </w:r>
    </w:p>
    <w:p>
      <w:pPr>
        <w:pStyle w:val="BodyText"/>
      </w:pPr>
      <w:r>
        <w:t xml:space="preserve">My academic journey has been deeply rooted in understanding how libraries function as societal catalysts in developing nations. In Bangladesh Dhaka – where rapid urbanization creates both challenges and opportunities for knowledge dissemination – I have studied how modern Librarians must navigate between traditional resource management and digital transformation. My coursework, including "Information Management Systems," "Digital Preservation Techniques," and "Community Engagement Strategies," has equipped me with technical competencies while fostering an appreciation for Bangladesh's linguistic diversity (Bengali, English, and regional dialects) in library services. I have particularly focused on the National Library of Bangladesh’s digitization projects, recognizing how such initiatives are reshaping information access for Dhaka's 21 million residents. During my recent fieldwork at the University of Dhaka Central Library, I assisted in cataloging Bengali-language academic journals using Dewey Decimal Classification adapted for Bangladeshi contexts – a skill directly transferable to NDLB's mission.</w:t>
      </w:r>
    </w:p>
    <w:p>
      <w:pPr>
        <w:pStyle w:val="BodyText"/>
      </w:pPr>
      <w:r>
        <w:t xml:space="preserve">What drives me most passionately is how libraries in Bangladesh Dhaka serve as democratic public spaces where education transcends socioeconomic barriers. While visiting the Dhaka Central Public Library last month, I witnessed elderly residents using free Wi-Fi for online government services and students accessing digital resources for national exams – a testament to how modern Librarians empower communities. This experience crystallized my commitment: I aspire not just to manage collections, but to actively contribute to making information systems responsive to Dhaka's specific needs. For instance, I proposed a student-led initiative (implemented at my university library) that created "Digital Literacy Kiosks" for senior citizens with Bengali-language tutorials on accessing e-resources – a model I believe could enhance NDLB's community outreach in Dhaka's densely populated neighborhoods.</w:t>
      </w:r>
    </w:p>
    <w:p>
      <w:pPr>
        <w:pStyle w:val="BodyText"/>
      </w:pPr>
      <w:r>
        <w:t xml:space="preserve">My technical preparation extends beyond classroom learning. I have independently mastered LibSys software (widely used across Bangladeshi academic libraries), developed basic Python scripts for metadata cleanup, and volunteered to digitize 200+ archival photographs from Dhaka’s historic Central Shahi Bazaar for the Bangladesh Archives Project. These experiences taught me that effective Librarians in Bangladesh must balance technological innovation with cultural sensitivity – understanding that a "user-friendly" interface might require Bengali navigation menus or offline access options for areas with unreliable electricity, common in parts of Dhaka. I have also attended workshops by the Library Association of Bangladesh on copyright law and open-access movements, recognizing how these issues impact resource availability across our nation.</w:t>
      </w:r>
    </w:p>
    <w:p>
      <w:pPr>
        <w:pStyle w:val="BodyText"/>
      </w:pPr>
      <w:r>
        <w:t xml:space="preserve">I am particularly drawn to NDLB’s pioneering work in creating digital repositories for Bangladeshi literary heritage. Having grown up hearing my grandmother recite 19th-century Bengali poetry from her handwritten manuscripts, I understand the urgency of preserving our cultural legacy. I would be honored to support your team in digitizing rare collections related to Dhaka's history, ensuring these resources remain accessible to future generations while respecting their cultural significance. This aligns perfectly with my academic thesis on "Preserving Oral Histories in Digital Archives: A Bangladesh Case Study," which explores challenges like dialect variations and ethical considerations when archiving community narratives.</w:t>
      </w:r>
    </w:p>
    <w:p>
      <w:pPr>
        <w:pStyle w:val="BodyText"/>
      </w:pPr>
      <w:r>
        <w:t xml:space="preserve">Beyond technical skills, I possess the interpersonal qualities essential for a Librarian in Bangladesh Dhaka. As a student volunteer at the Dhaka Community Library Project, I mediated language barriers between non-native Bengali speakers and library resources – an experience that taught me patience and cultural humility. During my internship at the Bangladesh National Parliament Library, I coordinated with 15+ staff members to organize "Women in STEM" workshops for university students, demonstrating my ability to collaborate across departments. These experiences confirmed that success as a Librarian requires not just expertise, but empathy for diverse user needs – from schoolchildren seeking homework help to researchers accessing rare legal documents.</w:t>
      </w:r>
    </w:p>
    <w:p>
      <w:pPr>
        <w:pStyle w:val="BodyText"/>
      </w:pPr>
      <w:r>
        <w:t xml:space="preserve">My motivation extends beyond personal growth: I seek to address critical gaps in Bangladesh’s library sector. According to the 2022 UNESCO report on Bangladesh's Information Society, only 37% of libraries use integrated digital management systems, and Dhaka faces acute challenges due to population density and resource constraints. As a future Librarian committed to national development, I aim to help NDLB model scalable solutions – such as mobile library units for under-served areas like Kaliakair or Keraniganj – that could transform how Bangladesh Dhaka accesses knowledge. My long-term vision includes developing community-driven digital literacy programs tailored for Dhaka’s informal sectors, where 60% of residents work outside formal education systems.</w:t>
      </w:r>
    </w:p>
    <w:p>
      <w:pPr>
        <w:pStyle w:val="BodyText"/>
      </w:pPr>
      <w:r>
        <w:t xml:space="preserve">I understand that this Librarian Intern position is highly competitive, and I am prepared to learn from NDLB’s exceptional team while offering fresh perspectives gained from my academic rigor and grassroots engagement. My resume provides further detail on my qualifications, but I wish to emphasize that my application stems from genuine conviction: libraries in Bangladesh Dhaka are not merely buildings with books, but vital hubs for national progress. As a Bangladeshi citizen deeply invested in our country’s knowledge economy, I believe this internship is the perfect convergence of my academic training and patriotic duty.</w:t>
      </w:r>
    </w:p>
    <w:p>
      <w:pPr>
        <w:pStyle w:val="BodyText"/>
      </w:pPr>
      <w:r>
        <w:t xml:space="preserve">Thank you for considering my Internship Application Letter. I welcome the opportunity to discuss how my skills in digital cataloging, community engagement, and cultural contextualization can support NDLB's vision during a personal interview at your convenience. I am available immediately for an interview and can be reached at +880 1712345678 or abdul.karim@email.com. I eagerly await the possibility of contributing to Bangladesh's most influential library institution in Dhaka.</w:t>
      </w:r>
    </w:p>
    <w:p>
      <w:pPr>
        <w:pStyle w:val="BodyText"/>
      </w:pPr>
      <w:r>
        <w:t xml:space="preserve">Sincerely,</w:t>
      </w:r>
    </w:p>
    <w:p>
      <w:pPr>
        <w:pStyle w:val="BodyText"/>
      </w:pPr>
      <w:r>
        <w:t xml:space="preserve">Abdul Karim</w:t>
      </w:r>
    </w:p>
    <w:p>
      <w:pPr>
        <w:pStyle w:val="BodyText"/>
      </w:pPr>
      <w:r>
        <w:t xml:space="preserve">Bachelor of Library and Information Science Candidate</w:t>
      </w:r>
    </w:p>
    <w:p>
      <w:pPr>
        <w:pStyle w:val="BodyText"/>
      </w:pPr>
      <w:r>
        <w:t xml:space="preserve">Dhaka University, Bangladesh</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Bangladesh Dhaka</dc:title>
  <dc:creator/>
  <dc:language>en</dc:language>
  <cp:keywords/>
  <dcterms:created xsi:type="dcterms:W3CDTF">2026-07-23T06:24:30Z</dcterms:created>
  <dcterms:modified xsi:type="dcterms:W3CDTF">2026-07-23T06:24:30Z</dcterms:modified>
</cp:coreProperties>
</file>

<file path=docProps/custom.xml><?xml version="1.0" encoding="utf-8"?>
<Properties xmlns="http://schemas.openxmlformats.org/officeDocument/2006/custom-properties" xmlns:vt="http://schemas.openxmlformats.org/officeDocument/2006/docPropsVTypes"/>
</file>