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Brasília,</w:t>
      </w:r>
      <w:r>
        <w:t xml:space="preserve"> </w:t>
      </w:r>
      <w:r>
        <w:t xml:space="preserve">Brazil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Brasília National Library &amp; University Consortium Internship Program</w:t>
      </w:r>
    </w:p>
    <w:p>
      <w:pPr>
        <w:pStyle w:val="BodyText"/>
      </w:pPr>
      <w:r>
        <w:t xml:space="preserve">Rua das Artes, Quadra 04, Bloco B</w:t>
      </w:r>
      <w:r>
        <w:br/>
      </w:r>
      <w:r>
        <w:t xml:space="preserve">70.150-903 Brasília, DF</w:t>
      </w:r>
      <w:r>
        <w:br/>
      </w:r>
      <w:r>
        <w:t xml:space="preserve">Brazil</w:t>
      </w:r>
    </w:p>
    <w:bookmarkStart w:id="20" w:name="Xe0c03b4ff680e1e9d0fbf50d2fae36550d6a173"/>
    <w:p>
      <w:pPr>
        <w:pStyle w:val="Heading1"/>
      </w:pPr>
      <w:r>
        <w:t xml:space="preserve">Internship Application Letter: Aspiring Librarian Seeking Opportunity in Brasília, Brazil</w:t>
      </w:r>
    </w:p>
    <w:p>
      <w:pPr>
        <w:pStyle w:val="FirstParagraph"/>
      </w:pPr>
      <w:r>
        <w:t xml:space="preserve">Dear Hiring Committee,</w:t>
      </w:r>
    </w:p>
    <w:p>
      <w:pPr>
        <w:pStyle w:val="BodyText"/>
      </w:pPr>
      <w:r>
        <w:t xml:space="preserve">I am writing with profound enthusiasm to express my earnest interest in the Librarian Internship position within your esteemed institution, as advertised on the Brasília National Library's official portal. As a dedicated student of Library and Information Science at the Federal University of Brasília (UnB), I have meticulously aligned my academic trajectory and professional aspirations with the mission of fostering knowledge access across Brazil, particularly in our nation's vibrant federal capital. This Internship Application Letter serves as both a formal submission and a testament to my unwavering commitment to becoming a transformative Librarian within the dynamic cultural and educational landscape of Brasília.</w:t>
      </w:r>
    </w:p>
    <w:p>
      <w:pPr>
        <w:pStyle w:val="BodyText"/>
      </w:pPr>
      <w:r>
        <w:t xml:space="preserve">Brasília, as the symbolic heart of Brazil, embodies a unique confluence of governance, culture, and innovation. The city's libraries are not merely repositories of books but vital civic hubs serving diverse communities—from federal government officials to university scholars and local residents in neighborhoods like Lago Norte and Taguatinga. My academic focus has centered on understanding how modern Librarians navigate this complexity, ensuring equitable access to information while preserving Brazil's rich intellectual heritage. I have studied the pivotal role of institutions such as the National Library of Brasília (Biblioteca Nacional de Brasília) in promoting literacy, supporting public policy research, and bridging digital divides across the Central-West region. This deep appreciation for Brasília's specific library ecosystem is not theoretical; it was reinforced during my volunteer work at the</w:t>
      </w:r>
      <w:r>
        <w:t xml:space="preserve"> </w:t>
      </w:r>
      <w:r>
        <w:rPr>
          <w:iCs/>
          <w:i/>
        </w:rPr>
        <w:t xml:space="preserve">Centro Cultural Cidade Nova</w:t>
      </w:r>
      <w:r>
        <w:t xml:space="preserve">, where I assisted with cataloging historical archives related to Brazil’s political development, directly engaging with materials that resonate deeply with Brasília's identity as a planned capital.</w:t>
      </w:r>
    </w:p>
    <w:p>
      <w:pPr>
        <w:pStyle w:val="BodyText"/>
      </w:pPr>
      <w:r>
        <w:t xml:space="preserve">My academic preparation equips me to contribute meaningfully from day one. Coursework at UnB has provided robust training in metadata standards (MARC, Dublin Core), digital preservation systems (Koha and LibSys), and user-centered service design—skills directly applicable to the operational demands of a leading institution in Brasília. I have also completed a specialized module on</w:t>
      </w:r>
      <w:r>
        <w:t xml:space="preserve"> </w:t>
      </w:r>
      <w:r>
        <w:rPr>
          <w:iCs/>
          <w:i/>
        </w:rPr>
        <w:t xml:space="preserve">Information Management for Brazilian Public Institutions</w:t>
      </w:r>
      <w:r>
        <w:t xml:space="preserve">, analyzing case studies from libraries across the country, including those within Brazil’s federal districts. This study emphasized how effective Librarians collaborate with government entities like the National Archives (Arquivo Nacional) and educational bodies (CAPES) to enhance resource discovery. My proficiency in Portuguese is native, and I am fluent in English, enabling me to assist international researchers accessing Brazilian materials—a critical asset for Brasília’s role as a diplomatic and academic center. Furthermore, I am certified in the Brazilian National Library Network's</w:t>
      </w:r>
      <w:r>
        <w:t xml:space="preserve"> </w:t>
      </w:r>
      <w:r>
        <w:rPr>
          <w:iCs/>
          <w:i/>
        </w:rPr>
        <w:t xml:space="preserve">Programa de Capacitação em Gestão de Bibliotecas Públicas</w:t>
      </w:r>
      <w:r>
        <w:t xml:space="preserve">, demonstrating my commitment to adhering to national standards for Librarian practice.</w:t>
      </w:r>
    </w:p>
    <w:p>
      <w:pPr>
        <w:pStyle w:val="BodyText"/>
      </w:pPr>
      <w:r>
        <w:t xml:space="preserve">What distinguishes my application is my hands-on experience adapting library services to Brasília’s unique needs. During a previous internship at the</w:t>
      </w:r>
      <w:r>
        <w:t xml:space="preserve"> </w:t>
      </w:r>
      <w:r>
        <w:rPr>
          <w:iCs/>
          <w:i/>
        </w:rPr>
        <w:t xml:space="preserve">Biblioteca Pública Municipal de Águas Claras</w:t>
      </w:r>
      <w:r>
        <w:t xml:space="preserve">, I co-designed a bilingual (Portuguese-English) resource guide for foreign students attending UnB, addressing language barriers common in Brasília's academic environment. I also implemented a digital literacy workshop series focused on using open-source government databases—tools indispensable for researchers navigating Brazil’s federal administration. These experiences crystallized my understanding that the role of a Librarian extends beyond shelving books; it requires strategic thinking, cultural sensitivity, and technical agility to empower users in an evolving information ecosystem. In Brasília, where libraries serve as bridges between citizens and the complexities of national governance, this perspective is paramount.</w:t>
      </w:r>
    </w:p>
    <w:p>
      <w:pPr>
        <w:pStyle w:val="BodyText"/>
      </w:pPr>
      <w:r>
        <w:t xml:space="preserve">I am deeply inspired by Brasília’s vision for inclusive knowledge access. The city’s recent initiatives—such as the expansion of digital library kiosks in public parks and partnerships with Afro-Brazilian cultural centers—reflect a forward-thinking approach to Librarian work that I am eager to support. My long-term goal is to become a professional Librarian who actively contributes to Brazil’s National Library Development Plan, particularly within urban settings like Brasília where demographic diversity demands innovative solutions. This internship represents the crucial next step in my journey toward developing expertise in a context where the stakes of effective information management are exceptionally high.</w:t>
      </w:r>
    </w:p>
    <w:p>
      <w:pPr>
        <w:pStyle w:val="BodyText"/>
      </w:pPr>
      <w:r>
        <w:t xml:space="preserve">I am fully aware that the role of a Librarian in Brazil carries significant responsibility under national regulations (Law No. 12,058/2009), which mandates specific competencies for public library staff. I have studied these requirements rigorously and am prepared to meet all legal and ethical standards for internship participation in Brasília, including the mandatory 30-hour-per-week commitment alongside my academic schedule. My adaptability is proven by my ability to thrive in Brazil’s varied professional settings—from university libraries to community centers—and I am eager to apply this versatility within your team.</w:t>
      </w:r>
    </w:p>
    <w:p>
      <w:pPr>
        <w:pStyle w:val="BodyText"/>
      </w:pPr>
      <w:r>
        <w:t xml:space="preserve">Thank you for considering this Internship Application Letter and my candidacy. I have attached my CV, academic transcript, and a letter of recommendation from Professor Maria Helena Silva (Director of UnB’s Library Science Department). I welcome the opportunity to discuss how my skills in information organization, community engagement, and dedication to Brazil’s educational advancement align with your institution’s goals. Please contact me at +55 61 98765-4321 or email@unb.edu.br to schedule an interview at your earliest convenience. I am prepared to travel to Brasília immediately for an in-person meeting and am confident that my proactive approach and passion for Librarian work will allow me to make a swift, positive contribution during this internship.</w:t>
      </w:r>
    </w:p>
    <w:p>
      <w:pPr>
        <w:pStyle w:val="BodyText"/>
      </w:pPr>
      <w:r>
        <w:t xml:space="preserve">Sincerely,</w:t>
      </w:r>
    </w:p>
    <w:p>
      <w:pPr>
        <w:pStyle w:val="BodyText"/>
      </w:pPr>
      <w:r>
        <w:rPr>
          <w:bCs/>
          <w:b/>
        </w:rPr>
        <w:t xml:space="preserve">Carla Mendes</w:t>
      </w:r>
    </w:p>
    <w:p>
      <w:pPr>
        <w:pStyle w:val="BodyText"/>
      </w:pPr>
      <w:r>
        <w:t xml:space="preserve">Library and Information Science Student (Expected Graduation: December 2024)</w:t>
      </w:r>
      <w:r>
        <w:br/>
      </w:r>
      <w:r>
        <w:t xml:space="preserve">Federal University of Brasília (UnB)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Brasília, Brazil</dc:title>
  <dc:creator/>
  <dc:language>en</dc:language>
  <cp:keywords/>
  <dcterms:created xsi:type="dcterms:W3CDTF">2026-07-20T23:24:51Z</dcterms:created>
  <dcterms:modified xsi:type="dcterms:W3CDTF">2026-07-20T23:24:51Z</dcterms:modified>
</cp:coreProperties>
</file>

<file path=docProps/custom.xml><?xml version="1.0" encoding="utf-8"?>
<Properties xmlns="http://schemas.openxmlformats.org/officeDocument/2006/custom-properties" xmlns:vt="http://schemas.openxmlformats.org/officeDocument/2006/docPropsVTypes"/>
</file>