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Librarian Internship Position, Beijing Public Library System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Beijing Public Library System</w:t>
      </w:r>
    </w:p>
    <w:p>
      <w:pPr>
        <w:pStyle w:val="BodyText"/>
      </w:pPr>
      <w:r>
        <w:t xml:space="preserve">No. 2 Zhongguancun Street</w:t>
      </w:r>
    </w:p>
    <w:p>
      <w:pPr>
        <w:pStyle w:val="BodyText"/>
      </w:pPr>
      <w:r>
        <w:t xml:space="preserve">Haidian District, Beijing 100080</w:t>
      </w:r>
    </w:p>
    <w:p>
      <w:pPr>
        <w:pStyle w:val="BodyText"/>
      </w:pPr>
      <w:r>
        <w:t xml:space="preserve">People's Republic of China</w:t>
      </w:r>
    </w:p>
    <w:bookmarkStart w:id="21" w:name="dear-hiring-committee"/>
    <w:p>
      <w:pPr>
        <w:pStyle w:val="Heading2"/>
      </w:pPr>
      <w:r>
        <w:t xml:space="preserve">Dear Hiring Committee,</w:t>
      </w:r>
    </w:p>
    <w:p>
      <w:pPr>
        <w:pStyle w:val="FirstParagraph"/>
      </w:pPr>
      <w:r>
        <w:t xml:space="preserve">It is with profound enthusiasm that I submit my application for the Librarian Internship Position within the Beijing Public Library System, as advertised on the official Ministry of Culture and Tourism portal. As a dedicated student of Library Science at Peking University, deeply immersed in China's evolving cultural landscape, I have long admired Beijing Public Library's pioneering role in integrating traditional scholarship with digital innovation across China. This internship represents not merely an academic opportunity but a vital step toward contributing to the nation’s vision for accessible knowledge in the 21st century.</w:t>
      </w:r>
    </w:p>
    <w:bookmarkEnd w:id="21"/>
    <w:bookmarkStart w:id="22" w:name="Xf1f6ff0be5fcc21933272e8fb9d3da617ef0c59"/>
    <w:p>
      <w:pPr>
        <w:pStyle w:val="Heading2"/>
      </w:pPr>
      <w:r>
        <w:t xml:space="preserve">My Academic Foundation and Professional Alignment</w:t>
      </w:r>
    </w:p>
    <w:p>
      <w:pPr>
        <w:pStyle w:val="FirstParagraph"/>
      </w:pPr>
      <w:r>
        <w:t xml:space="preserve">Throughout my undergraduate studies at Peking University, I have meticulously cultivated expertise directly relevant to your institution's mission. My coursework in Chinese Library Classification Systems (CLCS), digital preservation frameworks, and multilingual cataloging has equipped me with the technical proficiency required for modern library operations. Most significantly, I completed a semester-long research project on "Digital Archiving of Traditional Chinese Texts at Beijing Libraries," where I collaborated with the National Library of China to digitize Ming Dynasty agricultural manuscripts—a project that reinforced my understanding of Beijing's unique position as the custodian of China's intellectual heritage.</w:t>
      </w:r>
    </w:p>
    <w:p>
      <w:pPr>
        <w:pStyle w:val="BodyText"/>
      </w:pPr>
      <w:r>
        <w:t xml:space="preserve">My hands-on experience includes a six-month volunteer role at Tsinghua University Library, where I managed the processing workflow for 5,000+ newly acquired academic journals. I implemented a streamlined metadata tagging system using the Dublin Core standard, reducing cataloging time by 28%. Furthermore, as an assistant at Beijing’s Dongcheng District Community Library during summer 2023, I developed and delivered three "Digital Literacy Workshops for Seniors," teaching basic e-reader navigation and online research techniques—experiences that deepened my appreciation for community-centered library services in China's urban context.</w:t>
      </w:r>
    </w:p>
    <w:bookmarkEnd w:id="22"/>
    <w:bookmarkStart w:id="23" w:name="why-beijing-why-now"/>
    <w:p>
      <w:pPr>
        <w:pStyle w:val="Heading2"/>
      </w:pPr>
      <w:r>
        <w:t xml:space="preserve">Why Beijing? Why Now?</w:t>
      </w:r>
    </w:p>
    <w:p>
      <w:pPr>
        <w:pStyle w:val="FirstParagraph"/>
      </w:pPr>
      <w:r>
        <w:t xml:space="preserve">Beijing is not merely the geographic location for this internship—it is the heartbeat of China's cultural renaissance. As I write this letter from my student dormitory overlooking Jingshan Park, I am acutely aware of how profoundly Beijing’s libraries shape national identity. The city’s transformation from a traditional scholarly hub to a global knowledge center exemplifies China’s strategic commitment to cultural preservation and technological advancement under initiatives like the "Digital Silk Road." My decision to pursue this internship in Beijing stems from an unwavering belief that true librarianship bridges eras: it honors Confucian traditions of scholarship while harnessing AI-driven tools for universal access.</w:t>
      </w:r>
    </w:p>
    <w:p>
      <w:pPr>
        <w:pStyle w:val="BodyText"/>
      </w:pPr>
      <w:r>
        <w:t xml:space="preserve">This moment is particularly significant for China. With President Xi Jinping’s emphasis on "cultural confidence" and the National Library’s recent launch of the "Belt and Road Digital Archive," Beijing Public Library stands at the forefront of a movement redefining knowledge dissemination across Asia. I am eager to contribute to this pivotal chapter—not as an observer, but as a proactive participant learning from your esteemed team while applying my skills in cataloging, metadata optimization, and community programming.</w:t>
      </w:r>
    </w:p>
    <w:bookmarkEnd w:id="23"/>
    <w:bookmarkStart w:id="24" w:name="my-commitment-to-your-mission"/>
    <w:p>
      <w:pPr>
        <w:pStyle w:val="Heading2"/>
      </w:pPr>
      <w:r>
        <w:t xml:space="preserve">My Commitment to Your Mission</w:t>
      </w:r>
    </w:p>
    <w:p>
      <w:pPr>
        <w:pStyle w:val="FirstParagraph"/>
      </w:pPr>
      <w:r>
        <w:t xml:space="preserve">I understand that the Beijing Public Library System operates at the intersection of tradition and innovation. My proficiency in Chinese library standards (GB/T 34715-2017) and familiarity with China's National Digital Library platform position me to immediately assist with your ongoing digitization projects. I am particularly drawn to your "Youth Reader Development Program" and would welcome the opportunity to support its expansion into rural Beijing communities through outreach initiatives. My fluency in Mandarin (HSK 6) and basic Cantonese enables seamless communication with diverse patrons, while my volunteer experience managing multilingual collections ensures cultural sensitivity in service delivery.</w:t>
      </w:r>
    </w:p>
    <w:p>
      <w:pPr>
        <w:pStyle w:val="BodyText"/>
      </w:pPr>
      <w:r>
        <w:t xml:space="preserve">Beyond technical skills, I bring a deeply held philosophy: libraries are the democrats of knowledge. In China’s rapidly urbanizing society, where digital divides persist even in metropolises like Beijing, I believe librarians must be both technological innovators and empathetic community stewards. This aligns perfectly with your library’s 2023 strategic goal to "make learning accessible for all residents," a vision that resonates with my own commitment to inclusive knowledge ecosystems.</w:t>
      </w:r>
    </w:p>
    <w:bookmarkEnd w:id="24"/>
    <w:bookmarkStart w:id="25" w:name="conclusion-and-closing"/>
    <w:p>
      <w:pPr>
        <w:pStyle w:val="Heading2"/>
      </w:pPr>
      <w:r>
        <w:t xml:space="preserve">Conclusion and Closing</w:t>
      </w:r>
    </w:p>
    <w:p>
      <w:pPr>
        <w:pStyle w:val="FirstParagraph"/>
      </w:pPr>
      <w:r>
        <w:t xml:space="preserve">As I prepare to graduate this May, I am keenly aware that the future of librarianship in China will be written by professionals who understand both the weight of historical scholarship and the dynamism of digital transformation—exactly what your internship program cultivates. Beijing Public Library is not just a workplace for me; it is where I intend to begin my professional journey as an architect of knowledge access in China’s next cultural era.</w:t>
      </w:r>
    </w:p>
    <w:p>
      <w:pPr>
        <w:pStyle w:val="BodyText"/>
      </w:pPr>
      <w:r>
        <w:t xml:space="preserve">Thank you for considering my application. I have attached my resume, academic transcript, and a letter of recommendation from Professor Li Wei (Chair of Peking University’s Library Science Department). I welcome the opportunity to discuss how my skills in cataloging systems, community engagement, and digital archiving can support your team’s work in China Beijing. Please contact me at your earliest convenience to arrange an interview.</w:t>
      </w:r>
    </w:p>
    <w:p>
      <w:pPr>
        <w:pStyle w:val="BodyText"/>
      </w:pPr>
      <w:r>
        <w:t xml:space="preserve">With profound respect for the cultural stewardship of Beijing’s libraries,</w:t>
      </w:r>
    </w:p>
    <w:bookmarkEnd w:id="25"/>
    <w:p>
      <w:pPr>
        <w:pStyle w:val="BodyText"/>
      </w:pPr>
      <w:r>
        <w:t xml:space="preserve">[Your Full Name]</w:t>
      </w:r>
    </w:p>
    <w:p>
      <w:pPr>
        <w:pStyle w:val="BodyText"/>
      </w:pPr>
      <w:r>
        <w:t xml:space="preserve">Peking University, School of Information Management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2026-07-15T09:17:58Z</dcterms:created>
  <dcterms:modified xsi:type="dcterms:W3CDTF">2026-07-15T09:17:58Z</dcterms:modified>
</cp:coreProperties>
</file>

<file path=docProps/custom.xml><?xml version="1.0" encoding="utf-8"?>
<Properties xmlns="http://schemas.openxmlformats.org/officeDocument/2006/custom-properties" xmlns:vt="http://schemas.openxmlformats.org/officeDocument/2006/docPropsVTypes"/>
</file>