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2" w:name="X632b3c632e2cf5e2391c49526bf03babd0be39a"/>
    <w:p>
      <w:pPr>
        <w:pStyle w:val="Heading1"/>
      </w:pPr>
      <w:r>
        <w:t xml:space="preserve">Internship Application Letter: Librarian Intern Position</w:t>
      </w:r>
    </w:p>
    <w:p>
      <w:pPr>
        <w:pStyle w:val="FirstParagraph"/>
      </w:pPr>
      <w:r>
        <w:t xml:space="preserve">Date: October 26, 2023</w:t>
      </w:r>
    </w:p>
    <w:p>
      <w:pPr>
        <w:pStyle w:val="BodyText"/>
      </w:pPr>
      <w:r>
        <w:t xml:space="preserve">To the Hiring Committee,</w:t>
      </w:r>
    </w:p>
    <w:p>
      <w:pPr>
        <w:pStyle w:val="BodyText"/>
      </w:pPr>
      <w:r>
        <w:t xml:space="preserve">Library and Information Services Department</w:t>
      </w:r>
      <w:r>
        <w:br/>
      </w:r>
      <w:r>
        <w:t xml:space="preserve">[Library Name]</w:t>
      </w:r>
      <w:r>
        <w:br/>
      </w:r>
      <w:r>
        <w:t xml:space="preserve">Medellín, Colombia</w:t>
      </w:r>
    </w:p>
    <w:bookmarkStart w:id="21" w:name="X47d99d57beaa487a128db09f5db150c4149781e"/>
    <w:p>
      <w:pPr>
        <w:pStyle w:val="Heading2"/>
      </w:pPr>
      <w:r>
        <w:t xml:space="preserve">Subject: Enthusiastic Application for Librarian Intern Position</w:t>
      </w:r>
    </w:p>
    <w:p>
      <w:pPr>
        <w:pStyle w:val="FirstParagraph"/>
      </w:pPr>
      <w:r>
        <w:t xml:space="preserve">I am writing with profound enthusiasm to express my sincere interest in the Librarian Intern position at [Library Name] in Medellín, Colombia. As a dedicated student of Library and Information Science pursuing my undergraduate degree at Universidad Nacional de Colombia, I have long admired Medellín’s transformative journey into a global hub for innovation, education, and cultural revitalization. This internship represents not merely an academic opportunity but a deeply personal commitment to contributing to the vibrant intellectual ecosystem of Colombia Medellín – a city that has redefined community engagement through its visionary public libraries.</w:t>
      </w:r>
    </w:p>
    <w:p>
      <w:pPr>
        <w:pStyle w:val="BodyText"/>
      </w:pPr>
      <w:r>
        <w:t xml:space="preserve">My academic foundation includes specialized coursework in Information Organization, Digital Literacy, Youth Programming, and Cultural Heritage Management. I recently completed a semester-long practicum at the Biblioteca Pública Municipal de La Paz in Bogotá, where I assisted in cataloging 500+ Spanish-language children’s books and developed interactive literacy workshops for underprivileged neighborhoods – experiences directly aligned with [Library Name]’s mission to foster inclusive knowledge access. However, it is Medellín’s unique approach to librarianship that captivates me most: how spaces like Biblioteca España and the Biblioteca Virgilio Barco integrate technology, art, and community needs into their very architecture. As someone who has followed Medellín’s transformation from "City of Crime" to UNESCO World Book Capital 2013 (and beyond), I am inspired by its model where libraries are not just repositories of books but engines of social mobility.</w:t>
      </w:r>
    </w:p>
    <w:p>
      <w:pPr>
        <w:pStyle w:val="BodyText"/>
      </w:pPr>
      <w:r>
        <w:t xml:space="preserve">What distinguishes this Librarian Intern opportunity in Colombia Medellín is the city’s unparalleled commitment to equitable information access. Medellín has pioneered the "Biblioteca de Barrio" (Neighborhood Library) program, placing libraries in historically marginalized communities like Comuna 13. I am eager to learn from your team’s work on projects such as the "Ciclo de Cine en la Biblioteca" (Library Film Series) or digital literacy initiatives for elderly residents – programs that exemplify how a Librarian in Medellín operates at the intersection of technology, education, and human connection. My fluency in Spanish (DELE B2 certified) and cultural sensitivity developed through 6 months volunteering with Colombian immigrant families in New York have prepared me to immediately contribute to your team’s community-oriented projects while respecting the profound values of "buen vivir" (good living) central to Medellín’s ethos.</w:t>
      </w:r>
    </w:p>
    <w:p>
      <w:pPr>
        <w:pStyle w:val="BodyText"/>
      </w:pPr>
      <w:r>
        <w:t xml:space="preserve">During my studies, I initiated a small-scale community library project at a local youth center in my hometown. Recognizing that many teens lacked access to diverse literature, I curated a bilingual collection featuring Colombian authors like Gabriel García Márquez and Jorge Luis Borges alongside contemporary Latinx voices. This experience taught me how critical it is for librarianship in Medellín to reflect the city’s rich cultural tapestry – from Afro-Colombian narratives in the South Zone to indigenous knowledge systems celebrated at events like the "Feria del Libro de la Montaña" (Mountain Book Fair). I am particularly drawn to [Library Name]’s partnership with Universidad de Antioquia, as I believe such academic alliances are vital for Medellín’s future librarians to bridge formal education and community needs.</w:t>
      </w:r>
    </w:p>
    <w:p>
      <w:pPr>
        <w:pStyle w:val="BodyText"/>
      </w:pPr>
      <w:r>
        <w:t xml:space="preserve">I understand that the role of a Librarian Intern in Colombia Medellín extends far beyond shelving books or managing circulation systems. It requires agility in navigating complex social dynamics, creativity in program design (e.g., adapting storytelling sessions for children with disabilities), and humility to learn from the communities we serve. My volunteer work at a refugee support organization taught me to listen actively – a skill I will apply when collaborating with Medellín residents through your library’s "Biblioteca para Todos" (Library for All) initiative. Moreover, as Colombia continues its national Digital Transformation strategy ("Estrategia Nacional de Transformación Digital"), I am eager to assist in modernizing cataloging systems while preserving the human touch that makes Medellín’s libraries so special.</w:t>
      </w:r>
    </w:p>
    <w:p>
      <w:pPr>
        <w:pStyle w:val="BodyText"/>
      </w:pPr>
      <w:r>
        <w:t xml:space="preserve">Medellín’s libraries are not just buildings; they are living monuments to hope. When I visited the Parque Biblioteca España during my research trip, I witnessed a young woman using the library’s 3D printer to design prosthetics for her brother – a testament to how librarianship here empowers tangible social change. This spirit fuels my application: I seek not just an internship, but to become part of Medellín’s legacy as a city where knowledge is liberation. My academic projects, including my thesis on "Digital Inclusion Strategies for Rural Communities in Antioquia," directly align with [Library Name]’s focus areas, and I am confident my proactive approach would allow me to contribute meaningfully from day one.</w:t>
      </w:r>
    </w:p>
    <w:p>
      <w:pPr>
        <w:pStyle w:val="BodyText"/>
      </w:pPr>
      <w:r>
        <w:t xml:space="preserve">I have attached my resume detailing relevant coursework, volunteer experience, and language certifications. I am available for an interview at your earliest convenience and can provide additional references upon request. Thank you for considering this Internship Application Letter from a passionate future librarian who deeply respects Colombia Medellín’s journey and believes wholeheartedly in the power of libraries to transform lives.</w:t>
      </w:r>
    </w:p>
    <w:p>
      <w:pPr>
        <w:pStyle w:val="BodyText"/>
      </w:pPr>
      <w:r>
        <w:t xml:space="preserve">With respect and anticipation,</w:t>
      </w:r>
    </w:p>
    <w:p>
      <w:pPr>
        <w:pStyle w:val="BodyText"/>
      </w:pPr>
      <w:r>
        <w:t xml:space="preserve">[Your Full Name]</w:t>
      </w:r>
      <w:r>
        <w:br/>
      </w:r>
      <w:r>
        <w:t xml:space="preserve">[Your Contact Information]</w:t>
      </w:r>
      <w:r>
        <w:br/>
      </w:r>
      <w:r>
        <w:t xml:space="preserve">[Email Address] | [Phone Number]</w:t>
      </w:r>
    </w:p>
    <w:bookmarkStart w:id="20" w:name="X9fd2018785843d27c9e7268ee75e954f8a529f3"/>
    <w:p>
      <w:pPr>
        <w:pStyle w:val="Heading3"/>
      </w:pPr>
      <w:r>
        <w:t xml:space="preserve">Additional Notes on Cultural Context (Included as Part of the Application)</w:t>
      </w:r>
    </w:p>
    <w:p>
      <w:pPr>
        <w:numPr>
          <w:ilvl w:val="0"/>
          <w:numId w:val="1001"/>
        </w:numPr>
        <w:pStyle w:val="Compact"/>
      </w:pPr>
      <w:r>
        <w:rPr>
          <w:bCs/>
          <w:b/>
        </w:rPr>
        <w:t xml:space="preserve">Colombia Medellín's Unique Landscape:</w:t>
      </w:r>
      <w:r>
        <w:t xml:space="preserve"> </w:t>
      </w:r>
      <w:r>
        <w:t xml:space="preserve">The city’s 190+ public libraries, including the world-renowned Biblioteca Pública Central, form a network that serves over 2 million residents annually – a model now studied globally for its social impact.</w:t>
      </w:r>
    </w:p>
    <w:p>
      <w:pPr>
        <w:numPr>
          <w:ilvl w:val="0"/>
          <w:numId w:val="1001"/>
        </w:numPr>
        <w:pStyle w:val="Compact"/>
      </w:pPr>
      <w:r>
        <w:rPr>
          <w:bCs/>
          <w:b/>
        </w:rPr>
        <w:t xml:space="preserve">Linguistic Sensitivity:</w:t>
      </w:r>
      <w:r>
        <w:t xml:space="preserve"> </w:t>
      </w:r>
      <w:r>
        <w:t xml:space="preserve">All communication will reflect formal Spanish conventions expected in Colombian professional settings (e.g., "Señor/a" vs. "Tú" based on context).</w:t>
      </w:r>
    </w:p>
    <w:p>
      <w:pPr>
        <w:numPr>
          <w:ilvl w:val="0"/>
          <w:numId w:val="1001"/>
        </w:numPr>
        <w:pStyle w:val="Compact"/>
      </w:pPr>
      <w:r>
        <w:rPr>
          <w:bCs/>
          <w:b/>
        </w:rPr>
        <w:t xml:space="preserve">Professional Alignment:</w:t>
      </w:r>
      <w:r>
        <w:t xml:space="preserve"> </w:t>
      </w:r>
      <w:r>
        <w:t xml:space="preserve">This Internship Application Letter explicitly connects my skills to Medellín’s institutional priorities, such as the 2025 Plan de Desarrollo (Development Plan) targeting library-based digital inclusion in 10 new neighborhoods.</w:t>
      </w:r>
    </w:p>
    <w:p>
      <w:pPr>
        <w:pStyle w:val="FirstParagraph"/>
      </w:pPr>
      <w:r>
        <w:t xml:space="preserve">In closing, I reiterate that this is not merely an application for a Librarian Intern position – it is a heartfelt commitment to join Colombia Medellín’s noble mission where every book, every workshop, and every community interaction becomes a thread in the city’s ongoing narrative of renewal. I am ready to learn from your esteemed team and contribute with dedication, cultural humility, and unwavering passion for information as a force for good.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Colombia Medellín</dc:title>
  <dc:creator/>
  <cp:keywords/>
  <dcterms:created xsi:type="dcterms:W3CDTF">2026-07-23T09:09:33Z</dcterms:created>
  <dcterms:modified xsi:type="dcterms:W3CDTF">2026-07-23T09:09:33Z</dcterms:modified>
</cp:coreProperties>
</file>

<file path=docProps/custom.xml><?xml version="1.0" encoding="utf-8"?>
<Properties xmlns="http://schemas.openxmlformats.org/officeDocument/2006/custom-properties" xmlns:vt="http://schemas.openxmlformats.org/officeDocument/2006/docPropsVTypes"/>
</file>