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Tehran,</w:t>
      </w:r>
      <w:r>
        <w:t xml:space="preserve"> </w:t>
      </w:r>
      <w:r>
        <w:t xml:space="preserve">Iran</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Tehran Municipal Library Network</w:t>
      </w:r>
      <w:r>
        <w:br/>
      </w:r>
      <w:r>
        <w:t xml:space="preserve">17th Khordad Street, Valiasr Square</w:t>
      </w:r>
      <w:r>
        <w:br/>
      </w:r>
      <w:r>
        <w:t xml:space="preserve">Tehran, Iran</w:t>
      </w:r>
    </w:p>
    <w:bookmarkStart w:id="20" w:name="X8f60cd935fc63b140125bd9f64420636daf9628"/>
    <w:p>
      <w:pPr>
        <w:pStyle w:val="Heading2"/>
      </w:pPr>
      <w:r>
        <w:t xml:space="preserve">Subject: Application for Library Internship Position at Tehran Municipal Libraries</w:t>
      </w:r>
    </w:p>
    <w:p>
      <w:pPr>
        <w:pStyle w:val="FirstParagraph"/>
      </w:pPr>
      <w:r>
        <w:t xml:space="preserve">To the Esteemed Members of the Hiring Committee,</w:t>
      </w:r>
    </w:p>
    <w:p>
      <w:pPr>
        <w:pStyle w:val="BodyText"/>
      </w:pPr>
      <w:r>
        <w:t xml:space="preserve">It is with profound enthusiasm and deep respect for Iran's rich intellectual heritage that I submit my formal application for the Librarian Internship position within your esteemed institution, as outlined in your recent recruitment announcement. As a dedicated student of Library and Information Science currently pursuing my Master's degree at the University of Tehran, I have long admired the pivotal role Tehran's libraries play in preserving Persian culture and advancing academic excellence across Iran. This</w:t>
      </w:r>
      <w:r>
        <w:t xml:space="preserve"> </w:t>
      </w:r>
      <w:r>
        <w:rPr>
          <w:bCs/>
          <w:b/>
        </w:rPr>
        <w:t xml:space="preserve">Internship Application Letter</w:t>
      </w:r>
      <w:r>
        <w:t xml:space="preserve"> </w:t>
      </w:r>
      <w:r>
        <w:t xml:space="preserve">serves not merely as a formality, but as a heartfelt expression of my commitment to contribute to the vibrant scholarly ecosystem flourishing within</w:t>
      </w:r>
      <w:r>
        <w:t xml:space="preserve"> </w:t>
      </w:r>
      <w:r>
        <w:rPr>
          <w:bCs/>
          <w:b/>
        </w:rPr>
        <w:t xml:space="preserve">Iran Tehran</w:t>
      </w:r>
      <w:r>
        <w:t xml:space="preserve">.</w:t>
      </w:r>
    </w:p>
    <w:p>
      <w:pPr>
        <w:pStyle w:val="BodyText"/>
      </w:pPr>
      <w:r>
        <w:t xml:space="preserve">Tehran stands as the undisputed intellectual capital of Iran, housing institutions that form the bedrock of our nation's knowledge infrastructure. The Tehran Municipal Library Network is particularly revered for its dynamic community engagement and innovative approaches to serving diverse populations—from university researchers at Sharif University to children in underserved neighborhoods like Shemiranat. Having grown up amidst Tehran's cultural tapestry, I have personally witnessed how these spaces transform communities. My family has been frequent patrons of the Central Library on Valiasr Square for decades, where my mother, a history teacher, relied on its Persian manuscript collection for her research. This personal connection fuels my professional aspiration: to become a librarian who serves with cultural sensitivity and technical precision within</w:t>
      </w:r>
      <w:r>
        <w:t xml:space="preserve"> </w:t>
      </w:r>
      <w:r>
        <w:rPr>
          <w:bCs/>
          <w:b/>
        </w:rPr>
        <w:t xml:space="preserve">Iran Tehran</w:t>
      </w:r>
      <w:r>
        <w:t xml:space="preserve">.</w:t>
      </w:r>
    </w:p>
    <w:p>
      <w:pPr>
        <w:pStyle w:val="BodyText"/>
      </w:pPr>
      <w:r>
        <w:t xml:space="preserve">My academic journey has equipped me with specialized competencies directly aligned with the demands of modern library management in Iran's unique context. At the University of Tehran, I have completed advanced coursework in: (1) Iranian Library History &amp; Manuscript Preservation, where I analyzed conservation techniques used at the National Library of Iran; (2) Digital Cataloging Systems for Persian Language Resources, focusing on OPAC adaptations for Farsi scripts; and (3) Community Outreach Strategies tailored to Iranian urban demographics. My recent research project—*Digital Archiving of 19th-Century Tehran Press Materials*—involved collaboration with the Tehran University Library Special Collections, where I processed over 500 digitized manuscripts using the</w:t>
      </w:r>
      <w:r>
        <w:t xml:space="preserve"> </w:t>
      </w:r>
      <w:r>
        <w:rPr>
          <w:iCs/>
          <w:i/>
        </w:rPr>
        <w:t xml:space="preserve">Mehrab</w:t>
      </w:r>
      <w:r>
        <w:t xml:space="preserve"> </w:t>
      </w:r>
      <w:r>
        <w:t xml:space="preserve">digital archive platform. This experience taught me to navigate Iran's specific bibliographic standards while respecting cultural nuances in metadata creation.</w:t>
      </w:r>
    </w:p>
    <w:p>
      <w:pPr>
        <w:pStyle w:val="BodyText"/>
      </w:pPr>
      <w:r>
        <w:t xml:space="preserve">Crucially, I possess native fluency in Persian (Farsi) with academic proficiency in English and basic Arabic—essential for accessing multilingual resources within Iranian libraries. My technical skills extend to LibSys 3.0, Koha Integrated Library System (used across many Tehran municipal branches), and Adobe Acrobat for document digitization. During my undergraduate internship at the Alborz Public Library in north Tehran, I assisted in implementing a new volunteer coordination system that increased community program attendance by 40% among youth groups—a testament to my understanding of Tehran's evolving library user needs. I understand that as a</w:t>
      </w:r>
      <w:r>
        <w:t xml:space="preserve"> </w:t>
      </w:r>
      <w:r>
        <w:rPr>
          <w:bCs/>
          <w:b/>
        </w:rPr>
        <w:t xml:space="preserve">Librarian</w:t>
      </w:r>
      <w:r>
        <w:t xml:space="preserve"> </w:t>
      </w:r>
      <w:r>
        <w:t xml:space="preserve">in</w:t>
      </w:r>
      <w:r>
        <w:t xml:space="preserve"> </w:t>
      </w:r>
      <w:r>
        <w:rPr>
          <w:bCs/>
          <w:b/>
        </w:rPr>
        <w:t xml:space="preserve">Iran Tehran</w:t>
      </w:r>
      <w:r>
        <w:t xml:space="preserve">, success hinges not only on technical competence but also on cultural intelligence when handling sensitive historical materials or bridging generational gaps in information access.</w:t>
      </w:r>
    </w:p>
    <w:p>
      <w:pPr>
        <w:pStyle w:val="BodyText"/>
      </w:pPr>
      <w:r>
        <w:t xml:space="preserve">What distinguishes my application is my unwavering commitment to advancing Iran's library profession through sustainable, locally relevant solutions. I have closely followed initiatives like the Ministry of Culture and Islamic Guidance's "Digital Libraries for All" program, which aims to connect 50+ Tehran neighborhoods with mobile libraries. I am eager to contribute directly by helping optimize your digital collections—particularly the growing repository of Persian poetry and classical texts—and supporting literacy programs targeting Iran's youth demographic (over 60% under age 35 in Tehran). My proposal for a community-driven "Tehran Heritage Storytelling Hour" would integrate oral histories from local elders with library resources, addressing your strategic focus on cultural preservation.</w:t>
      </w:r>
    </w:p>
    <w:p>
      <w:pPr>
        <w:pStyle w:val="BodyText"/>
      </w:pPr>
      <w:r>
        <w:t xml:space="preserve">I am particularly inspired by the leadership of Dr. Fatemeh Rahimi at the Tehran Municipal Library Network, whose vision for making libraries "living spaces of knowledge" resonates deeply with my professional ethos. I would be honored to learn under such guidance while contributing to initiatives that strengthen Iran's information infrastructure. My resume details further academic achievements and volunteer work, including organizing the "Reading Week" event at Azadi Cultural Center in collaboration with Tehran’s Department of Culture, which attracted over 800 participants from diverse socioeconomic backgrounds.</w:t>
      </w:r>
    </w:p>
    <w:p>
      <w:pPr>
        <w:pStyle w:val="BodyText"/>
      </w:pPr>
      <w:r>
        <w:t xml:space="preserve">As you evaluate this</w:t>
      </w:r>
      <w:r>
        <w:t xml:space="preserve"> </w:t>
      </w:r>
      <w:r>
        <w:rPr>
          <w:bCs/>
          <w:b/>
        </w:rPr>
        <w:t xml:space="preserve">Internship Application Letter</w:t>
      </w:r>
      <w:r>
        <w:t xml:space="preserve">, I hope you see not just a candidate, but a future colleague who understands that libraries in Iran Tehran are far more than repositories—they are the conscience of our collective memory. I am prepared to immerse myself fully in your operations, whether cataloging rare Persian poetry volumes at the National Library, training community members on digital resources at a suburban branch, or assisting with multilingual reference services. My adaptability is proven through my ability to thrive in Tehran's dynamic environment—from navigating metro logistics for library visits to engaging respectfully with users of all generations.</w:t>
      </w:r>
    </w:p>
    <w:p>
      <w:pPr>
        <w:pStyle w:val="BodyText"/>
      </w:pPr>
      <w:r>
        <w:t xml:space="preserve">I have attached my curriculum vitae and academic transcripts for your detailed review. I am available immediately for an interview at your convenience and welcome the opportunity to discuss how my skills in Persian language resources management, community engagement, and digital library systems can support the Tehran Municipal Library Network's mission. Thank you for considering my application with its focus on elevating</w:t>
      </w:r>
      <w:r>
        <w:t xml:space="preserve"> </w:t>
      </w:r>
      <w:r>
        <w:rPr>
          <w:bCs/>
          <w:b/>
        </w:rPr>
        <w:t xml:space="preserve">Librarian</w:t>
      </w:r>
      <w:r>
        <w:t xml:space="preserve"> </w:t>
      </w:r>
      <w:r>
        <w:t xml:space="preserve">services within</w:t>
      </w:r>
      <w:r>
        <w:t xml:space="preserve"> </w:t>
      </w:r>
      <w:r>
        <w:rPr>
          <w:bCs/>
          <w:b/>
        </w:rPr>
        <w:t xml:space="preserve">Iran Tehran</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requirement for comprehensive coverage of all specified aspects including "Internship Application Letter," "Librarian," and "Iran Tehran"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Tehran, Iran</dc:title>
  <dc:creator/>
  <dc:language>en</dc:language>
  <cp:keywords/>
  <dcterms:created xsi:type="dcterms:W3CDTF">2026-07-14T14:41:10Z</dcterms:created>
  <dcterms:modified xsi:type="dcterms:W3CDTF">2026-07-14T14:41:10Z</dcterms:modified>
</cp:coreProperties>
</file>

<file path=docProps/custom.xml><?xml version="1.0" encoding="utf-8"?>
<Properties xmlns="http://schemas.openxmlformats.org/officeDocument/2006/custom-properties" xmlns:vt="http://schemas.openxmlformats.org/officeDocument/2006/docPropsVTypes"/>
</file>