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Date: October 26, 2023</w:t>
      </w:r>
    </w:p>
    <w:p>
      <w:pPr>
        <w:pStyle w:val="BodyText"/>
      </w:pPr>
      <w:r>
        <w:rPr>
          <w:bCs/>
          <w:b/>
        </w:rPr>
        <w:t xml:space="preserve">Dr. Amina Tekle</w:t>
      </w:r>
    </w:p>
    <w:p>
      <w:pPr>
        <w:pStyle w:val="BodyText"/>
      </w:pPr>
      <w:r>
        <w:t xml:space="preserve">Director of Academic Partnerships</w:t>
      </w:r>
    </w:p>
    <w:p>
      <w:pPr>
        <w:pStyle w:val="BodyText"/>
      </w:pPr>
      <w:r>
        <w:t xml:space="preserve">Addis Ababa University – Institute of Mathematical Sciences</w:t>
      </w:r>
    </w:p>
    <w:p>
      <w:pPr>
        <w:pStyle w:val="BodyText"/>
      </w:pPr>
      <w:r>
        <w:t xml:space="preserve">P.O. Box 1176, Addis Ababa, Ethiopia</w:t>
      </w:r>
    </w:p>
    <w:bookmarkStart w:id="20" w:name="X7d4a7e82af66d0121fb08eaa6117fb551b5a473"/>
    <w:p>
      <w:pPr>
        <w:pStyle w:val="Heading2"/>
      </w:pPr>
      <w:r>
        <w:t xml:space="preserve">Subject: Application for Internship Position in Mathematical Research and Development</w:t>
      </w:r>
    </w:p>
    <w:p>
      <w:pPr>
        <w:pStyle w:val="FirstParagraph"/>
      </w:pPr>
      <w:r>
        <w:t xml:space="preserve">Dear Dr. Tekle,</w:t>
      </w:r>
    </w:p>
    <w:p>
      <w:pPr>
        <w:pStyle w:val="BodyText"/>
      </w:pPr>
      <w:r>
        <w:t xml:space="preserve">It is with profound enthusiasm and deep respect for Ethiopia’s intellectual heritage that I submit my application for the Mathematician Internship position within the Institute of Mathematical Sciences at Addis Ababa University. As a final-year undergraduate student in Applied Mathematics at Mekelle University, I have meticulously prepared to contribute to Ethiopia’s transformative journey toward becoming a knowledge-driven economy—where Addis Ababa serves as both the political heart and intellectual epicenter of this national ambition. This internship represents not merely an academic opportunity, but a vital step toward aligning my mathematical expertise with Ethiopia’s developmental priorities in the dynamic metropolis of Addis Ababa.</w:t>
      </w:r>
    </w:p>
    <w:p>
      <w:pPr>
        <w:pStyle w:val="BodyText"/>
      </w:pPr>
      <w:r>
        <w:t xml:space="preserve">My academic journey has been intentionally shaped to address challenges relevant to Ethiopia’s socio-economic landscape. In my thesis research on "Mathematical Modeling of Urban Transportation Networks," I developed algorithms to optimize bus route efficiency in rapidly growing African cities—directly applicable to Addis Ababa’s pressing traffic congestion issues, which currently cost the city an estimated 12% of its GDP annually (World Bank, 2022). By integrating satellite data with graph theory principles, my model reduced predicted travel times by 18.7% in simulations of the Bole-Lemi and Akaki corridors—areas critical to Addis Ababa’s economic activity. This project exemplifies how mathematical innovation can serve tangible urban development needs, a value I recognize as central to Ethiopia’s Growth and Transformation Plan (GTP II) which prioritizes data-driven infrastructure solutions.</w:t>
      </w:r>
    </w:p>
    <w:p>
      <w:pPr>
        <w:pStyle w:val="BodyText"/>
      </w:pPr>
      <w:r>
        <w:t xml:space="preserve">What compels me most toward this opportunity in Addis Ababa is the unique confluence of global mathematical rigor and local contextual relevance that defines your Institute. While many mathematicians pursue abstract theory, I am deeply inspired by Ethiopia’s tradition of applying mathematical thinking to practical national challenges—from ancient Ethiopian calendar systems (based on complex astronomical calculations) to modern initiatives like the Agricultural Growth Program that uses statistical modeling for crop yield prediction. My internship proposal includes a specific focus area: developing open-source predictive models for climate-resilient agriculture in Oromia and Amhara regions, directly supporting Ethiopia’s Food Security Policy. Having volunteered with the Ethiopian Agricultural Research Institute (EARI) last summer, I witnessed firsthand how mathematical literacy bridges field data and policy decisions in rural communities—a connection I aim to deepen through this internship.</w:t>
      </w:r>
    </w:p>
    <w:p>
      <w:pPr>
        <w:pStyle w:val="BodyText"/>
      </w:pPr>
      <w:r>
        <w:t xml:space="preserve">My technical competencies align precisely with your Institute’s research pillars. I possess advanced proficiency in computational mathematics using Python (SciPy, NumPy), R for statistical analysis, and MATLAB for optimization problems. More significantly, I have trained extensively in collaborative problem-solving within multi-stakeholder environments—critical for success in Addis Ababa where projects often involve government ministries (like the Ministry of Science and Technology), local NGOs such as CARE Ethiopia, and international partners like the UNDP. During a recent internship with Addis Ababa City Administration’s Urban Development Department, I co-created a spatial analysis tool mapping informal settlement growth patterns using satellite imagery—results adopted by planners to improve water infrastructure allocation in Gerji Kebele. This experience taught me that effective mathematical work in Ethiopia requires not just technical skill but cultural intelligence: understanding community needs through Amharic-speaking colleagues and respecting traditional land-use knowledge systems.</w:t>
      </w:r>
    </w:p>
    <w:p>
      <w:pPr>
        <w:pStyle w:val="BodyText"/>
      </w:pPr>
      <w:r>
        <w:t xml:space="preserve">What distinguishes my approach as a Mathematician is my commitment to ethical application of mathematics in development contexts. I reject the notion that math is neutral; instead, I actively consider how algorithms might impact marginalized groups—such as ensuring agricultural models don’t disadvantage smallholder women farmers who constitute 70% of Ethiopia’s agricultural workforce. My volunteer work with the Addis Ababa Women in STEM initiative taught me to co-design tools with end-users, a practice I will bring to every project at your Institute. Furthermore, I’ve studied Ethiopia’s national education reforms (e.g., the Science and Technology Policy Framework 2021-2030) which explicitly link mathematical literacy to industrialization goals—further fueling my desire to contribute meaningfully in Addis Ababa.</w:t>
      </w:r>
    </w:p>
    <w:p>
      <w:pPr>
        <w:pStyle w:val="BodyText"/>
      </w:pPr>
      <w:r>
        <w:t xml:space="preserve">I am particularly drawn to your Institute’s partnership with the Ethiopian Space Science and Technology Institute (ESSTI), where satellite data analytics drive national development. My proposed internship project—"AI-Driven Early Warning Systems for Flash Floods in Awash River Basin"—directly supports Ethiopia’s Climate-Resilient Green Economy Strategy, a priority highlighted during the 2023 Addis Ababa International Conference on Sustainable Development. Having mapped flood-prone zones using GIS tools during fieldwork near Debre Birhan, I understand the urgency of translating mathematical models into actionable community alerts—a process requiring both technical precision and deep local engagement.</w:t>
      </w:r>
    </w:p>
    <w:p>
      <w:pPr>
        <w:pStyle w:val="BodyText"/>
      </w:pPr>
      <w:r>
        <w:t xml:space="preserve">As an Ethiopian student who has witnessed my home region’s transformation from drought-affected village to model agricultural hub through data-informed policies, I view this internship as a sacred opportunity. Ethiopia’s future—particularly Addis Ababa’s emergence as Africa’s 21st-century innovation hub—is being written by mathematicians who can turn complex data into human impact. I am eager to learn from your Institute’s distinguished faculty while contributing my skills in computational modeling and collaborative problem-solving to projects that serve the people of Ethiopia.</w:t>
      </w:r>
    </w:p>
    <w:p>
      <w:pPr>
        <w:pStyle w:val="BodyText"/>
      </w:pPr>
      <w:r>
        <w:t xml:space="preserve">Thank you for considering my application. I have attached my curriculum vitae, academic transcripts, and a letter of recommendation from Professor Gebrehiwot Mekonnen (Head of Mathematics Department, Mekelle University), who has mentored me in applied mathematical research. I am available for an interview at your earliest convenience—whether in person at Addis Ababa University or via virtual meeting—to discuss how my background as a Mathematician aligns with your Institute’s mission to advance Ethiopia through mathematical excellence. I look forward to contributing to the intellectual vibrancy of Addis Ababa, where mathematics meets humanity.</w:t>
      </w:r>
    </w:p>
    <w:p>
      <w:pPr>
        <w:pStyle w:val="BodyText"/>
      </w:pPr>
      <w:r>
        <w:t xml:space="preserve">Sincerely,</w:t>
      </w:r>
    </w:p>
    <w:p>
      <w:pPr>
        <w:pStyle w:val="BodyText"/>
      </w:pPr>
      <w:r>
        <w:rPr>
          <w:bCs/>
          <w:b/>
        </w:rPr>
        <w:t xml:space="preserve">Yohannes Mekonnen</w:t>
      </w:r>
      <w:r>
        <w:br/>
      </w:r>
      <w:r>
        <w:t xml:space="preserve">B.Sc. in Applied Mathematics</w:t>
      </w:r>
      <w:r>
        <w:br/>
      </w:r>
      <w:r>
        <w:t xml:space="preserve">Mekelle University, Ethiopia</w:t>
      </w:r>
      <w:r>
        <w:br/>
      </w:r>
      <w:r>
        <w:t xml:space="preserve">Email: yohannes.mekonnen@mekelleu.edu.et</w:t>
      </w:r>
      <w:r>
        <w:br/>
      </w:r>
      <w:r>
        <w:t xml:space="preserve">Phone: +251 912 345 678</w:t>
      </w:r>
    </w:p>
    <w:p>
      <w:pPr>
        <w:pStyle w:val="BodyText"/>
      </w:pPr>
      <w:r>
        <w:t xml:space="preserve">"In Ethiopia, where the Nile's flow shaped ancient civilization, mathematics continues to be the river that nourishes our future." – Adapted from a quote by Dr. Tadele Girum, former Minister of Science and Technology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2026-07-19T07:32:56Z</dcterms:created>
  <dcterms:modified xsi:type="dcterms:W3CDTF">2026-07-19T07:32:56Z</dcterms:modified>
</cp:coreProperties>
</file>

<file path=docProps/custom.xml><?xml version="1.0" encoding="utf-8"?>
<Properties xmlns="http://schemas.openxmlformats.org/officeDocument/2006/custom-properties" xmlns:vt="http://schemas.openxmlformats.org/officeDocument/2006/docPropsVTypes"/>
</file>