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Mathematician Internship Position at Leading Research Institution in Pakistan Islamabad</w:t>
      </w:r>
    </w:p>
    <w:bookmarkEnd w:id="20"/>
    <w:p>
      <w:pPr>
        <w:pStyle w:val="BodyText"/>
      </w:pPr>
      <w:r>
        <w:t xml:space="preserve">Aisha Fatima Khan</w:t>
      </w:r>
    </w:p>
    <w:p>
      <w:pPr>
        <w:pStyle w:val="BodyText"/>
      </w:pPr>
      <w:r>
        <w:t xml:space="preserve">Department of Mathematics, Quaid-i-Azam University</w:t>
      </w:r>
    </w:p>
    <w:p>
      <w:pPr>
        <w:pStyle w:val="BodyText"/>
      </w:pPr>
      <w:r>
        <w:t xml:space="preserve">Islamabad, Pakistan</w:t>
      </w:r>
    </w:p>
    <w:p>
      <w:pPr>
        <w:pStyle w:val="BodyText"/>
      </w:pPr>
      <w:r>
        <w:t xml:space="preserve">Email: aisha.khan@qau.edu.pk | Phone: +92-300-1234567</w:t>
      </w:r>
    </w:p>
    <w:p>
      <w:pPr>
        <w:pStyle w:val="BodyText"/>
      </w:pPr>
      <w:r>
        <w:t xml:space="preserve">Hiring Committee</w:t>
      </w:r>
    </w:p>
    <w:p>
      <w:pPr>
        <w:pStyle w:val="BodyText"/>
      </w:pPr>
      <w:r>
        <w:t xml:space="preserve">National Centre for Mathematics Research (NCMR)</w:t>
      </w:r>
    </w:p>
    <w:p>
      <w:pPr>
        <w:pStyle w:val="BodyText"/>
      </w:pPr>
      <w:r>
        <w:t xml:space="preserve">Sector H-12, Islamabad, Pakistan</w:t>
      </w:r>
    </w:p>
    <w:p>
      <w:pPr>
        <w:pStyle w:val="BodyText"/>
      </w:pPr>
      <w:r>
        <w:t xml:space="preserve">Date: October 26, 2023</w:t>
      </w:r>
    </w:p>
    <w:bookmarkStart w:id="21" w:name="Xc3540165614e9f509ff69f3d4c1aef6a3074a62"/>
    <w:p>
      <w:pPr>
        <w:pStyle w:val="Heading2"/>
      </w:pPr>
      <w:r>
        <w:t xml:space="preserve">Subject: Application for Mathematician Internship Position</w:t>
      </w:r>
    </w:p>
    <w:bookmarkEnd w:id="21"/>
    <w:p>
      <w:pPr>
        <w:pStyle w:val="FirstParagraph"/>
      </w:pPr>
      <w:r>
        <w:t xml:space="preserve">Dear Hiring Committee,</w:t>
      </w:r>
    </w:p>
    <w:p>
      <w:pPr>
        <w:pStyle w:val="BodyText"/>
      </w:pPr>
      <w:r>
        <w:t xml:space="preserve">It is with profound enthusiasm and academic conviction that I submit my application for the Mathematician Internship position at the National Centre for Mathematics Research (NCMR) in Islamabad. As a final-year Mathematics undergraduate student at Quaid-i-Azam University, Islamabad, I have dedicated my academic journey to mastering mathematical theory and its transformative applications within Pakistan's unique socio-economic landscape. Having witnessed firsthand how advanced mathematics drives innovation across sectors—from urban planning to agricultural optimization—this internship represents the pivotal step toward channeling my expertise into meaningful contributions for our nation's development in the heart of Pakistan Islamabad.</w:t>
      </w:r>
    </w:p>
    <w:p>
      <w:pPr>
        <w:pStyle w:val="BodyText"/>
      </w:pPr>
      <w:r>
        <w:t xml:space="preserve">My academic trajectory has been meticulously crafted around problem-solving frameworks with direct relevance to Pakistan's contemporary challenges. In my thesis, "Optimization Models for Sustainable Water Resource Management in Punjab," I developed a multi-objective programming framework utilizing Lagrangian relaxation techniques to address critical water distribution inefficiencies affecting over 5 million farmers. This project required integrating hydrological data with mathematical modeling, resulting in a 17% theoretical efficiency gain—a model now under consideration by the Pakistan Council of Research and Development (PCRD) for pilot implementation in the Punjab Canal System. Such work exemplifies my commitment to applying pure mathematics to tangible national priorities, particularly those facing Islamabad's satellite cities as they expand amid Pakistan's growing population.</w:t>
      </w:r>
    </w:p>
    <w:p>
      <w:pPr>
        <w:pStyle w:val="BodyText"/>
      </w:pPr>
      <w:r>
        <w:t xml:space="preserve">During my academic tenure at Quaid-i-Azam University, I have cultivated a robust technical foundation through rigorous coursework including Advanced Differential Equations (98% grade), Computational Number Theory, and Stochastic Processes. My proficiency extends beyond theoretical domains to practical implementation: I developed an AI-driven forecasting algorithm using Fourier series analysis that accurately predicted power grid fluctuations in Islamabad during monsoon seasons—a project sponsored by the Pakistan Energy Regulatory Authority (PRA). This work required meticulous data processing of 12 months of historical energy consumption patterns from the Islamabad Electric Supply Company (IESCO), demonstrating my ability to translate mathematical concepts into operational solutions for Pakistan's infrastructure challenges.</w:t>
      </w:r>
    </w:p>
    <w:p>
      <w:pPr>
        <w:pStyle w:val="BodyText"/>
      </w:pPr>
      <w:r>
        <w:t xml:space="preserve">What distinguishes my approach is my deliberate focus on mathematics as a catalyst for national development. While pursuing an undergraduate research grant from the Higher Education Commission (HEC) of Pakistan, I collaborated with the Islamabad Urban Development Authority (IUDA) to model population density patterns across 25 new residential zones. My graph theory-based algorithms identified optimal locations for public transit hubs, reducing projected commute times by 28% in underserved areas like Chaklala and DHA Phase V. This experience cemented my belief that mathematical rigor must be paired with contextual understanding—a principle I've embraced through volunteering at the Islamabad Math Olympiad Foundation, where I mentor 45+ students in advanced problem-solving techniques tailored to Pakistan's curriculum.</w:t>
      </w:r>
    </w:p>
    <w:p>
      <w:pPr>
        <w:pStyle w:val="BodyText"/>
      </w:pPr>
      <w:r>
        <w:t xml:space="preserve">My professional development extends to active participation in Islamabad's academic ecosystem. I regularly attend seminars at the Institute of Mathematical Sciences (IMS) and presented "Mathematical Approaches to Epidemic Modeling" at the 2023 National Conference on Applied Mathematics, drawing insights from Pakistan's recent health crisis response. This engagement has positioned me at the intersection of global mathematical discourse and Pakistan-specific applications—precisely where NCMR excels in pioneering research. I have closely followed your institution's groundbreaking work on "Mathematical Frameworks for Climate Resilient Agriculture," particularly Dr. Ahmed Raza's recent paper on soil moisture optimization models, which directly aligns with my thesis research.</w:t>
      </w:r>
    </w:p>
    <w:p>
      <w:pPr>
        <w:pStyle w:val="BodyText"/>
      </w:pPr>
      <w:r>
        <w:t xml:space="preserve">Choosing Islamabad as the locus for this internship is not merely geographical—it represents a strategic commitment to Pakistan's intellectual capital. As the nation's political, academic, and technological hub, Islamabad provides unmatched access to institutions like PIEAS (Pakistan Institute of Engineering and Applied Sciences), COMSATS University, and the National Centre for Physics. The city's concentration of STEM-focused think tanks creates an environment where mathematical innovation directly informs national policy—a synergy I aspire to leverage. Having grown up in Islamabad witnessing its transformation from a developing capital into a knowledge hub, I am acutely aware of how mathematical advancements can elevate our nation's trajectory in the global arena.</w:t>
      </w:r>
    </w:p>
    <w:p>
      <w:pPr>
        <w:pStyle w:val="BodyText"/>
      </w:pPr>
      <w:r>
        <w:t xml:space="preserve">Furthermore, my cultural fluency within Pakistan Islamabad enhances my potential contribution. As a native Urdu speaker with deep familiarity with local academic traditions and bureaucratic frameworks, I navigate institutional dynamics effectively. My recent internship at the National Mathematics Center (NMC) Islamabad provided hands-on experience in grant proposal preparation for HEC-funded projects—preparing me to immediately support NCMR's research coordination efforts. I also maintain active connections with the Islamabad Mathematical Society, where I co-organized a workshop on "Mathematical Modeling for Economic Policy," attended by 120+ professionals including representatives from the State Bank of Pakistan.</w:t>
      </w:r>
    </w:p>
    <w:p>
      <w:pPr>
        <w:pStyle w:val="BodyText"/>
      </w:pPr>
      <w:r>
        <w:t xml:space="preserve">What excites me most about this internship is its potential to amplify mathematics' role in Pakistan's Sustainable Development Goals (SDGs). With your institution pioneering work on energy optimization and climate modeling, I envision contributing to projects that directly support SDG 6 (Clean Water) and SDG 7 (Affordable Energy) through sophisticated mathematical frameworks. My technical toolkit—including Python for computational mathematics, LaTeX for formal documentation, and experience with MATLAB's Simulink environment—positions me to immediately assist your team in developing scalable models for Pakistan Islamabad's evolving urban infrastructure challenges.</w:t>
      </w:r>
    </w:p>
    <w:p>
      <w:pPr>
        <w:pStyle w:val="BodyText"/>
      </w:pPr>
      <w:r>
        <w:t xml:space="preserve">I am prepared to bring not only my academic credentials but also a proven dedication to applying mathematical excellence within Pakistan's context. My ability to contextualize abstract concepts—for instance, adapting complex statistical methods used in my thesis for farmers with limited technological literacy—reflects the pragmatic approach required for impactful work in Pakistan Islamabad. I have attached my CV, transcripts, and a sample research proposal demonstrating how mathematical modeling can address water scarcity in the Rawalpindi-Islamabad corridor.</w:t>
      </w:r>
    </w:p>
    <w:p>
      <w:pPr>
        <w:pStyle w:val="BodyText"/>
      </w:pPr>
      <w:r>
        <w:t xml:space="preserve">Thank you for considering my application. I am eager to discuss how my expertise as a Mathematician can support NCMR's mission to advance Pakistan's intellectual capital through rigorous mathematical innovation. I welcome the opportunity to schedule an interview at your earliest convenience and am available immediately upon receiving confirmation of this internship.</w:t>
      </w:r>
    </w:p>
    <w:p>
      <w:pPr>
        <w:pStyle w:val="BodyText"/>
      </w:pPr>
      <w:r>
        <w:t xml:space="preserve">Sincerely,</w:t>
      </w:r>
    </w:p>
    <w:p>
      <w:pPr>
        <w:pStyle w:val="BodyText"/>
      </w:pPr>
      <w:r>
        <w:t xml:space="preserve">Aisha Fatima Khan</w:t>
      </w:r>
    </w:p>
    <w:p>
      <w:pPr>
        <w:pStyle w:val="BodyText"/>
      </w:pPr>
      <w:r>
        <w:t xml:space="preserve">Final-Year Mathematics Student | Quaid-i-Azam University, Islamabad</w:t>
      </w:r>
    </w:p>
    <w:p>
      <w:pPr>
        <w:pStyle w:val="BodyText"/>
      </w:pPr>
      <w:r>
        <w:t xml:space="preserve">Word Count Verification:</w:t>
      </w:r>
    </w:p>
    <w:p>
      <w:pPr>
        <w:pStyle w:val="BodyText"/>
      </w:pPr>
      <w:r>
        <w:t xml:space="preserve">Total Words: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2026-07-21T09:09:34Z</dcterms:created>
  <dcterms:modified xsi:type="dcterms:W3CDTF">2026-07-21T09:09:34Z</dcterms:modified>
</cp:coreProperties>
</file>

<file path=docProps/custom.xml><?xml version="1.0" encoding="utf-8"?>
<Properties xmlns="http://schemas.openxmlformats.org/officeDocument/2006/custom-properties" xmlns:vt="http://schemas.openxmlformats.org/officeDocument/2006/docPropsVTypes"/>
</file>