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cc8c67d9d36fe1eba1af394233d09b33e79e59e"/>
    <w:p>
      <w:pPr>
        <w:pStyle w:val="Heading1"/>
      </w:pPr>
      <w:r>
        <w:t xml:space="preserve">Internship Application Letter for Mathematician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de Recerca Matemàtica (CRM)</w:t>
      </w:r>
      <w:r>
        <w:br/>
      </w:r>
      <w:r>
        <w:t xml:space="preserve">Barcelona, Spain</w:t>
      </w:r>
    </w:p>
    <w:bookmarkStart w:id="20" w:name="Xb50ccc40fa830edbfc70a4efdcbf30594e10bfd"/>
    <w:p>
      <w:pPr>
        <w:pStyle w:val="Heading2"/>
      </w:pPr>
      <w:r>
        <w:t xml:space="preserve">Subject: Application for Internship Position as Mathematician in Spain Barcelona</w:t>
      </w:r>
    </w:p>
    <w:p>
      <w:pPr>
        <w:pStyle w:val="FirstParagraph"/>
      </w:pPr>
      <w:r>
        <w:t xml:space="preserve">Dear Hiring Committee,</w:t>
      </w:r>
    </w:p>
    <w:p>
      <w:pPr>
        <w:pStyle w:val="BodyText"/>
      </w:pPr>
      <w:r>
        <w:t xml:space="preserve">I am writing to express my profound enthusiasm for the Internship Position as a Mathematician at the Centre de Recerca Matemàtica (CRM) in Barcelona, Spain. As a recent graduate with a Master’s degree in Mathematics from [University Name], I have dedicated my academic journey to exploring algebraic topology and computational geometry—fields where CRM stands as a global beacon of innovation. This</w:t>
      </w:r>
      <w:r>
        <w:t xml:space="preserve"> </w:t>
      </w:r>
      <w:r>
        <w:rPr>
          <w:bCs/>
          <w:b/>
        </w:rPr>
        <w:t xml:space="preserve">Internship Application Letter</w:t>
      </w:r>
      <w:r>
        <w:t xml:space="preserve"> </w:t>
      </w:r>
      <w:r>
        <w:t xml:space="preserve">represents not merely an application but the culmination of years spent preparing to contribute meaningfully to Spain Barcelona’s dynamic mathematical ecosystem, where theory meets real-world impact in equal measure.</w:t>
      </w:r>
    </w:p>
    <w:p>
      <w:pPr>
        <w:pStyle w:val="BodyText"/>
      </w:pPr>
      <w:r>
        <w:t xml:space="preserve">My academic foundation has been rigorously built upon advanced coursework in differential geometry, category theory, and numerical analysis. I completed a thesis titled "</w:t>
      </w:r>
      <w:r>
        <w:rPr>
          <w:iCs/>
          <w:i/>
        </w:rPr>
        <w:t xml:space="preserve">Homological Methods in Data Analysis: Applications to Topological Pattern Recognition</w:t>
      </w:r>
      <w:r>
        <w:t xml:space="preserve">," where I developed algorithms using persistent homology to analyze complex datasets—a project that seamlessly bridges abstract mathematics with computational practice. At CRM’s sister institution, the Barcelona Graduate School of Mathematics (BGSMath), my work was recognized through a</w:t>
      </w:r>
      <w:r>
        <w:t xml:space="preserve"> </w:t>
      </w:r>
      <w:r>
        <w:rPr>
          <w:iCs/>
          <w:i/>
        </w:rPr>
        <w:t xml:space="preserve">Distinction</w:t>
      </w:r>
      <w:r>
        <w:t xml:space="preserve"> </w:t>
      </w:r>
      <w:r>
        <w:t xml:space="preserve">for innovative problem-solving in manifold learning. These experiences solidified my conviction that Barcelona is the ideal crucible for advancing mathematical thought—its unique fusion of academic rigor, technological infrastructure, and cultural vibrancy creates unparalleled conditions for a young</w:t>
      </w:r>
      <w:r>
        <w:t xml:space="preserve"> </w:t>
      </w:r>
      <w:r>
        <w:rPr>
          <w:bCs/>
          <w:b/>
        </w:rPr>
        <w:t xml:space="preserve">Mathematician</w:t>
      </w:r>
      <w:r>
        <w:t xml:space="preserve">.</w:t>
      </w:r>
    </w:p>
    <w:p>
      <w:pPr>
        <w:pStyle w:val="BodyText"/>
      </w:pPr>
      <w:r>
        <w:t xml:space="preserve">What draws me specifically to Spain Barcelona is its unparalleled concentration of collaborative research networks. The CRM’s annual workshops on "Geometry &amp; Physics" and BGSMath’s interdisciplinary projects with institutions like the University of Barcelona (UB) and the Polytechnic University of Catalonia (UPC) exemplify how mathematical inquiry thrives in this city. I am particularly eager to engage with Dr. Elena Martínez’s team, whose work on geometric group theory aligns precisely with my thesis research. Beyond theoretical contributions, I aspire to apply computational mathematics to Barcelona’s urban challenges—such as optimizing public transport networks or modeling climate resilience in coastal infrastructure—where mathematical solutions directly serve societal needs. This commitment to context-driven innovation mirrors CRM’s mission statement: "Mathematics for the Society."</w:t>
      </w:r>
    </w:p>
    <w:p>
      <w:pPr>
        <w:pStyle w:val="BodyText"/>
      </w:pPr>
      <w:r>
        <w:t xml:space="preserve">My technical toolkit includes proficiency in Python (with libraries like SciPy, NumPy, and GUDHI), MATLAB for numerical simulations, and LaTeX for formal mathematical communication. During my master’s program, I contributed to a research group analyzing neural network topology using tools developed at the Barcelona Supercomputing Center (BSC), gaining hands-on experience with high-performance computing environments. This directly aligns with CRM’s use of BSC resources for large-scale mathematical modeling. I also actively participate in the Catalan Mathematics Society’s student chapters, presenting papers on spectral graph theory at regional conferences—a testament to my commitment to engaging within Spain Barcelona’s academic community.</w:t>
      </w:r>
    </w:p>
    <w:p>
      <w:pPr>
        <w:pStyle w:val="BodyText"/>
      </w:pPr>
      <w:r>
        <w:t xml:space="preserve">Culturally, I have immersed myself in Catalan language and traditions to honor the rich heritage of this city. I am currently studying Basic Catalan through the Institut d’Estudis Catalans (IEC) and have participated in local cultural festivals like La Diada de Sant Jordi. Understanding that mathematical progress flourishes within a supportive community, I value Barcelona’s tradition of collaborative inquiry—where</w:t>
      </w:r>
      <w:r>
        <w:t xml:space="preserve"> </w:t>
      </w:r>
      <w:r>
        <w:rPr>
          <w:iCs/>
          <w:i/>
        </w:rPr>
        <w:t xml:space="preserve">"la matemàtica és una llengua universal"</w:t>
      </w:r>
      <w:r>
        <w:t xml:space="preserve"> </w:t>
      </w:r>
      <w:r>
        <w:t xml:space="preserve">(mathematics is a universal language) coexists with the warmth of Catalan hospitality. I am confident this cultural readiness will allow me to integrate swiftly into CRM’s interdisciplinary teams and contribute meaningfully from day one.</w:t>
      </w:r>
    </w:p>
    <w:p>
      <w:pPr>
        <w:pStyle w:val="BodyText"/>
      </w:pPr>
      <w:r>
        <w:t xml:space="preserve">The opportunity to train under leaders like Professor Joan Bellver, whose work on geometric flows revolutionized fluid dynamics modeling, is a professional dream I have pursued since my undergraduate years. CRM’s emphasis on mentorship—where interns co-author papers with faculty—resonates deeply with my aspiration to evolve from a learner into an independent researcher. I am especially inspired by how Spain Barcelona has positioned itself as a European hub for mathematical innovation post-EU Horizon Europe funding, creating pathways for international collaboration that few cities can match.</w:t>
      </w:r>
    </w:p>
    <w:p>
      <w:pPr>
        <w:pStyle w:val="BodyText"/>
      </w:pPr>
      <w:r>
        <w:t xml:space="preserve">Beyond technical skills, I bring adaptability forged through navigating academic transitions across cultures. Having completed an exchange semester at the University of Lille in France, I thrive in multilingual environments and understand how diverse perspectives enrich mathematical discovery. At CRM, I will leverage this skill to assist in translating technical documents for international partners or facilitating workshops with global researchers—a value-add beyond standard intern duties.</w:t>
      </w:r>
    </w:p>
    <w:p>
      <w:pPr>
        <w:pStyle w:val="BodyText"/>
      </w:pPr>
      <w:r>
        <w:t xml:space="preserve">My goal is not merely to complete an internship but to become a lifelong contributor to Spain Barcelona’s mathematical legacy. The city’s blend of medieval architecture, modern innovation, and academic vitality—from the Sagrada Família’s geometric precision to the AI-driven research at the Barcelona Tech City—mirrors my own approach: honoring foundational principles while embracing transformative potential. I am eager to bring my dedication to rigorous proof, computational expertise, and collaborative spirit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Maria López (Professor of Algebra at [University Name]), who can attest to my research capabilities. I welcome the opportunity to discuss how my background in algebraic topology and computational mathematics aligns with CRM’s strategic vision for 2025–2030. Please contact me at your convenience via email or phone.</w:t>
      </w:r>
    </w:p>
    <w:p>
      <w:pPr>
        <w:pStyle w:val="BodyText"/>
      </w:pPr>
      <w:r>
        <w:t xml:space="preserve">With sincere admiration for Barcelona’s mathematical tradition,</w:t>
      </w:r>
    </w:p>
    <w:p>
      <w:pPr>
        <w:pStyle w:val="BodyText"/>
      </w:pPr>
      <w:r>
        <w:rPr>
          <w:bCs/>
          <w:b/>
        </w:rPr>
        <w:t xml:space="preserve">[Your Full Name]</w:t>
      </w:r>
      <w:r>
        <w:br/>
      </w:r>
      <w:r>
        <w:t xml:space="preserve">Master of Science in Mathematics</w:t>
      </w:r>
      <w:r>
        <w:br/>
      </w:r>
      <w:r>
        <w:t xml:space="preserve">[University Name,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Spain Barcelona</dc:title>
  <dc:creator/>
  <dc:language>en</dc:language>
  <cp:keywords/>
  <dcterms:created xsi:type="dcterms:W3CDTF">2026-07-15T19:07:29Z</dcterms:created>
  <dcterms:modified xsi:type="dcterms:W3CDTF">2026-07-15T19:07:29Z</dcterms:modified>
</cp:coreProperties>
</file>

<file path=docProps/custom.xml><?xml version="1.0" encoding="utf-8"?>
<Properties xmlns="http://schemas.openxmlformats.org/officeDocument/2006/custom-properties" xmlns:vt="http://schemas.openxmlformats.org/officeDocument/2006/docPropsVTypes"/>
</file>