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f1261555a53c94f954101d056ca2ca166bd702"/>
    <w:p>
      <w:pPr>
        <w:pStyle w:val="Heading1"/>
      </w:pPr>
      <w:r>
        <w:t xml:space="preserve">Internship Application Letter: Aspiring Mechanic Seeking Growth in Colombia Bogotá</w:t>
      </w:r>
    </w:p>
    <w:p>
      <w:pPr>
        <w:pStyle w:val="FirstParagraph"/>
      </w:pPr>
      <w:r>
        <w:t xml:space="preserve">To the Hiring Manager,</w:t>
      </w:r>
    </w:p>
    <w:p>
      <w:pPr>
        <w:pStyle w:val="BodyText"/>
      </w:pPr>
      <w:r>
        <w:t xml:space="preserve">I am writing with profound enthusiasm to submit my application for the Mechanic Internship position at your esteemed automotive service center in Colombia Bogotá. As a dedicated and technically adept student pursuing a specialized certification in Automotive Technology at the Instituto Técnico Industrial de Bogotá, I have meticulously prepared myself to contribute meaningfully to your team while gaining invaluable hands-on experience within one of Latin America’s most dynamic automotive hubs. This Internship Application Letter serves as my formal expression of commitment to mastering the trade under expert guidance in Colombia Bogotá’s unique mechanical landscape.</w:t>
      </w:r>
    </w:p>
    <w:p>
      <w:pPr>
        <w:pStyle w:val="BodyText"/>
      </w:pPr>
      <w:r>
        <w:t xml:space="preserve">My academic journey has been intentionally structured around the precise demands of Colombia’s evolving automotive sector. At the Instituto Técnico Industrial de Bogotá, I have completed rigorous coursework including Engine Systems, Electrical Diagnostics, Fuel Injection Technologies, and Advanced Diagnostic Software Applications (using platforms like Snap-on and Autel). Crucially, my curriculum emphasizes practical application in high-traffic urban environments—exactly what defines Colombia Bogotá’s driving conditions. I’ve spent over 300 hours practicing on vehicles commonly found throughout the city: Nissan Tiidas with their complex CVT transmissions, Toyota Hilux models used extensively in Bogotá’s logistics sector, and modern hybrid vehicles navigating the city’s steep altitudes (2,640 meters above sea level) where engine performance is particularly challenged. This academic rigor ensures I understand not just "how" to fix systems, but "why" they fail under Bogotá-specific stresses like high humidity affecting electrical components or corrosive road salt impacting chassis integrity during seasonal rains.</w:t>
      </w:r>
    </w:p>
    <w:p>
      <w:pPr>
        <w:pStyle w:val="BodyText"/>
      </w:pPr>
      <w:r>
        <w:t xml:space="preserve">What truly sets my approach apart is my deep immersion in Colombia Bogotá’s automotive ecosystem. Growing up in the La Candelaria district, I observed firsthand how local mechanics transformed community vehicles—often aging models with limited access to imported parts—into reliable transportation for families and small businesses. This inspired me to volunteer at a neighborhood workshop during my secondary education, where I assisted senior technicians in routine maintenance (oil changes, brake inspections) and learned the cultural nuance of explaining technical issues to clients in clear, respectful Spanish. I understand that a Mechanic in Colombia Bogotá isn’t merely a technician; we are trusted community partners who must balance precision with empathy when advising customers about repairs. My ability to communicate complex diagnostics simply—such as explaining how aggressive acceleration on Transversal 13 impacts engine wear—is honed from real-world interactions, not just theory.</w:t>
      </w:r>
    </w:p>
    <w:p>
      <w:pPr>
        <w:pStyle w:val="BodyText"/>
      </w:pPr>
      <w:r>
        <w:t xml:space="preserve">My technical skillset aligns precisely with the challenges faced by modern workshops in Colombia Bogotá. I am proficient in using OBD-II scanners to interpret error codes common in European and Asian vehicles prevalent here (Volkswagen Polo, Hyundai Accent), skilled at diagnosing suspension issues exacerbated by Bogotá’s uneven road surfaces, and adept at performing precision alignments for vehicles operating daily on the Autopista Norte. During my practical training at a certified garage in Kennedy, I assisted in troubleshooting electrical faults in a fleet of Uber taxis—critical work given that ride-hailing services dominate Bogotá’s transportation network. I also completed an internship module focused on preventive maintenance protocols for fleet vehicles, understanding how regular checks reduce downtime for companies like Rappi or Easy Taxi. Additionally, I possess certifications in First Aid and Safety Procedures (CNA), essential for ensuring a secure work environment during high-pressure repair cycles common in Bogotá’s busy garages.</w:t>
      </w:r>
    </w:p>
    <w:p>
      <w:pPr>
        <w:pStyle w:val="BodyText"/>
      </w:pPr>
      <w:r>
        <w:t xml:space="preserve">I am drawn to your company not merely for its reputation but because of its tangible commitment to community impact—a value deeply resonant with my own aspirations. I’ve researched your recent initiative partnering with the Bogotá Municipal Government to provide free basic vehicle inspections for low-income residents, and I am eager to contribute to such meaningful work. In Colombia Bogotá, where transportation accessibility directly influences economic opportunity, a Mechanic’s role extends beyond the repair bay; it supports social mobility. I am ready to bring my diligence (evidenced by maintaining a 95% practical assessment score in all coursework) and eagerness to learn to your team immediately. I thrive in collaborative settings where senior mechanics mentor junior technicians—a tradition central to Bogotá’s automotive culture—knowing that true expertise is built through shared knowledge.</w:t>
      </w:r>
    </w:p>
    <w:p>
      <w:pPr>
        <w:pStyle w:val="BodyText"/>
      </w:pPr>
      <w:r>
        <w:t xml:space="preserve">Furthermore, I recognize that Colombia Bogotá presents unique professional challenges requiring adaptability. The city’s heavy traffic patterns mean vehicles often run under stress, demanding proactive rather than reactive maintenance. My training includes studying case studies on how high-altitude engine modifications affect fuel efficiency for vehicles traversing the Eastern Hills—a critical consideration for drivers commuting from Suba to Chapinero daily. I also actively follow industry trends in Bogotá, such as the rise of electric vehicle adoption (notably through companies like Didi Electric and local startups), and have independently studied emerging repair protocols to future-proof my skills. This proactive mindset ensures I won’t just absorb knowledge but actively contribute fresh perspectives to your team’s problem-solving process.</w:t>
      </w:r>
    </w:p>
    <w:p>
      <w:pPr>
        <w:pStyle w:val="BodyText"/>
      </w:pPr>
      <w:r>
        <w:t xml:space="preserve">As an immigrant student from Medellín who chose Bogotá for its educational opportunities, I am deeply invested in this city’s success. I am prepared to fully commit to the internship schedule—including early morning shifts at the workshop and potential weekend support as needed—understanding that Colombia Bogotá’s automotive sector demands unwavering dedication. My long-term goal is to become a certified master Mechanic specializing in urban fleet maintenance, directly serving Bogotá’s infrastructure needs while supporting its vision for sustainable mobility. This internship is the essential first step toward that mission.</w:t>
      </w:r>
    </w:p>
    <w:p>
      <w:pPr>
        <w:pStyle w:val="BodyText"/>
      </w:pPr>
      <w:r>
        <w:t xml:space="preserve">Thank you for considering my application. I am eager to discuss how my technical preparedness, cultural understanding of Colombia Bogotá’s automotive demands, and passion for precision work can benefit your service center. I have attached my detailed resume for your review and welcome the opportunity to meet at your earliest convenience. My contact information is provided below, and I will follow up next week to schedule an interview.</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p>
      <w:pPr>
        <w:pStyle w:val="BodyText"/>
      </w:pPr>
      <w:r>
        <w:t xml:space="preserve">[City,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2026-07-23T12:30:35Z</dcterms:created>
  <dcterms:modified xsi:type="dcterms:W3CDTF">2026-07-23T12:30:35Z</dcterms:modified>
</cp:coreProperties>
</file>

<file path=docProps/custom.xml><?xml version="1.0" encoding="utf-8"?>
<Properties xmlns="http://schemas.openxmlformats.org/officeDocument/2006/custom-properties" xmlns:vt="http://schemas.openxmlformats.org/officeDocument/2006/docPropsVTypes"/>
</file>