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Mechanic Internship Opportunity in Kazakhstan Almaty</w:t>
      </w:r>
    </w:p>
    <w:bookmarkEnd w:id="20"/>
    <w:p>
      <w:pPr>
        <w:pStyle w:val="BodyText"/>
      </w:pPr>
      <w:r>
        <w:t xml:space="preserve">[Your Full Name]</w:t>
      </w:r>
    </w:p>
    <w:p>
      <w:pPr>
        <w:pStyle w:val="BodyText"/>
      </w:pPr>
      <w:r>
        <w:t xml:space="preserve">[Your Address]</w:t>
      </w:r>
    </w:p>
    <w:p>
      <w:pPr>
        <w:pStyle w:val="BodyText"/>
      </w:pPr>
      <w:r>
        <w:t xml:space="preserve">Almaty, Kazakhstan</w:t>
      </w:r>
    </w:p>
    <w:p>
      <w:pPr>
        <w:pStyle w:val="BodyText"/>
      </w:pPr>
      <w:r>
        <w:t xml:space="preserve">+7 (700) XXX-XXXX | your.email@example.com</w:t>
      </w:r>
    </w:p>
    <w:p>
      <w:pPr>
        <w:pStyle w:val="BodyText"/>
      </w:pPr>
      <w:r>
        <w:t xml:space="preserve">[Date]</w:t>
      </w:r>
    </w:p>
    <w:p>
      <w:pPr>
        <w:pStyle w:val="BodyText"/>
      </w:pPr>
      <w:r>
        <w:rPr>
          <w:bCs/>
          <w:b/>
        </w:rPr>
        <w:t xml:space="preserve">Dear Hiring Manager,</w:t>
      </w:r>
    </w:p>
    <w:p>
      <w:pPr>
        <w:pStyle w:val="BodyText"/>
      </w:pPr>
      <w:r>
        <w:t xml:space="preserve">It is with profound enthusiasm that I submit my application for the Mechanic Internship position at [Company Name], a distinguished automotive service provider operating within the dynamic industrial landscape of Kazakhstan Almaty. As a dedicated automotive technology student deeply committed to mastering technical craftsmanship, I am eager to contribute my foundational skills and unwavering work ethic to your esteemed team while immersing myself in the rapidly evolving automotive ecosystem of Central Asia’s premier economic hub.</w:t>
      </w:r>
    </w:p>
    <w:bookmarkStart w:id="21" w:name="why-almaty-why-this-opportunity"/>
    <w:p>
      <w:pPr>
        <w:pStyle w:val="Heading2"/>
      </w:pPr>
      <w:r>
        <w:t xml:space="preserve">Why Almaty? Why This Opportunity?</w:t>
      </w:r>
    </w:p>
    <w:p>
      <w:pPr>
        <w:pStyle w:val="FirstParagraph"/>
      </w:pPr>
      <w:r>
        <w:t xml:space="preserve">Almaty’s emergence as Kazakhstan’s automotive innovation center has profoundly shaped my career aspirations. Having witnessed firsthand how the city’s strategic position along the Silk Road corridor drives both domestic and international vehicle manufacturing partnerships, I am captivated by the opportunity to learn within this vibrant environment. The city’s investment in modern repair infrastructure—from state-of-the-art service centers in Republic Square to emerging EV maintenance hubs near Central Park—represents exactly where I wish to build my professional foundation. This internship is not merely a step toward my career; it is the deliberate alignment of my ambitions with Almaty’s technological trajectory.</w:t>
      </w:r>
    </w:p>
    <w:p>
      <w:pPr>
        <w:pStyle w:val="BodyText"/>
      </w:pPr>
      <w:r>
        <w:t xml:space="preserve">Kazakhstan’s National Automotive Development Program, which targets a 20% increase in local vehicle production by 2030, further intensifies my desire to contribute. I recognize that Almaty serves as the operational nerve center for this initiative, where companies like Sollers-Kazakhstan and Hyundai Motor Kazakhstan pioneer next-generation maintenance protocols. To learn from industry leaders within this ecosystem—where traditional engine mechanics evolve alongside electric vehicle (EV) diagnostics—is precisely the environment I seek to transform theoretical knowledge into practical expertise.</w:t>
      </w:r>
    </w:p>
    <w:bookmarkEnd w:id="21"/>
    <w:bookmarkStart w:id="22" w:name="Xaf8c55951ea167d234c19d4288e2e790deaf749"/>
    <w:p>
      <w:pPr>
        <w:pStyle w:val="Heading2"/>
      </w:pPr>
      <w:r>
        <w:t xml:space="preserve">Relevant Technical Competencies and Academic Preparation</w:t>
      </w:r>
    </w:p>
    <w:p>
      <w:pPr>
        <w:pStyle w:val="FirstParagraph"/>
      </w:pPr>
      <w:r>
        <w:t xml:space="preserve">My academic journey at the Almaty Automotive Technical College (graduating May 2024) has equipped me with comprehensive mechanical foundations. I’ve completed advanced coursework in diesel engine systems, automatic transmission diagnostics, and computerized vehicle scanning using OEM tools like Ford IDS and Bosch KTS. In my final semester project, I led a team of five students to rebuild a 1998 Toyota Land Cruiser’s 4Runner engine—diagnosing hydraulic valve train failures through compression testing and precision component replacement. This hands-on experience culminated in a 30% reduction in repair time compared to industry benchmarks.</w:t>
      </w:r>
    </w:p>
    <w:p>
      <w:pPr>
        <w:pStyle w:val="BodyText"/>
      </w:pPr>
      <w:r>
        <w:t xml:space="preserve">Beyond technical skills, I’ve mastered critical safety protocols mandated by Kazakhstan’s Ministry of Transport (Order No. 345). During my summer work at A1 Auto Service Center in Almaty, I maintained rigorous adherence to OSHA-equivalent standards while servicing over 80 vehicles monthly. My responsibilities included tire rotation compliance, brake fluid analysis per Kazakhstan Standard GOST R 53960-2017, and accurate digital recordkeeping in the company’s ERP system—a skill directly transferable to your workflow.</w:t>
      </w:r>
    </w:p>
    <w:p>
      <w:pPr>
        <w:pStyle w:val="BodyText"/>
      </w:pPr>
      <w:r>
        <w:t xml:space="preserve">Crucially, I’ve developed proficiency in interpreting complex repair manuals and technical service bulletins (TSBs), including those from European brands prevalent in Kazakhstan’s fleet. When working on a 2019 BMW X5 with intermittent electrical faults, I cross-referenced fault codes with the manufacturer’s database to identify a faulty CAN bus module—a solution that saved the client significant downtime.</w:t>
      </w:r>
    </w:p>
    <w:bookmarkEnd w:id="22"/>
    <w:bookmarkStart w:id="23" w:name="X3f8a505285ae191258bd18b5abde5f4256133e0"/>
    <w:p>
      <w:pPr>
        <w:pStyle w:val="Heading2"/>
      </w:pPr>
      <w:r>
        <w:t xml:space="preserve">Alignment with Almaty’s Automotive Evolution</w:t>
      </w:r>
    </w:p>
    <w:p>
      <w:pPr>
        <w:pStyle w:val="FirstParagraph"/>
      </w:pPr>
      <w:r>
        <w:t xml:space="preserve">What excites me most about this internship is the chance to engage with Almaty’s transition toward sustainable mobility. I’ve actively followed how local enterprises like Zheleznodorozhnaya Avtomobilnaya Sistemy (ZAS) are retrofitting public transport fleets with hybrid components—a project that demands mechanics who understand both legacy systems and emerging technologies. My self-initiated study of EV battery management systems (BMS) via the Kazakhstan Automobile Engineers Association’s online portal has prepared me to contribute immediately to your team’s evolving service offerings.</w:t>
      </w:r>
    </w:p>
    <w:p>
      <w:pPr>
        <w:pStyle w:val="BodyText"/>
      </w:pPr>
      <w:r>
        <w:t xml:space="preserve">Moreover, I deeply respect Almaty’s cultural emphasis on mentorship in technical fields. Having grown up watching my uncle—a master mechanic at a family-run garage in Ust-Kamenogorsk—transform complex engine failures into teachable moments, I understand that true expertise is built through patient guidance. I am eager to absorb this wisdom under your supervision while supporting junior colleagues with the same diligence.</w:t>
      </w:r>
    </w:p>
    <w:bookmarkEnd w:id="23"/>
    <w:bookmarkStart w:id="24" w:name="why-i-am-the-ideal-candidate"/>
    <w:p>
      <w:pPr>
        <w:pStyle w:val="Heading2"/>
      </w:pPr>
      <w:r>
        <w:t xml:space="preserve">Why I Am the Ideal Candidate</w:t>
      </w:r>
    </w:p>
    <w:p>
      <w:pPr>
        <w:pStyle w:val="FirstParagraph"/>
      </w:pPr>
      <w:r>
        <w:t xml:space="preserve">My value extends beyond technical skill. As a fluent speaker of Kazakh (mother tongue), Russian, and English, I can seamlessly communicate with diverse client bases across Almaty’s multicultural workshops. During my internship at A1 Auto Service Center, this facilitated smoother coordination when assisting Turkish business travelers with their rental vehicles—a scenario increasingly common in the city’s expanding tourism sector.</w:t>
      </w:r>
    </w:p>
    <w:p>
      <w:pPr>
        <w:pStyle w:val="BodyText"/>
      </w:pPr>
      <w:r>
        <w:t xml:space="preserve">Additionally, I possess a documented history of proactive problem-solving: When our college workshop’s hydraulic lift malfunctioned during exam week, I designed and implemented a temporary manual override using locally sourced materials. This prevented 48 hours of lost training time—a testament to my resourcefulness in Kazakhstan’s often equipment-constrained environments.</w:t>
      </w:r>
    </w:p>
    <w:p>
      <w:pPr>
        <w:pStyle w:val="BodyText"/>
      </w:pPr>
      <w:r>
        <w:t xml:space="preserve">I am equally committed to continuous learning. I regularly attend free technical webinars hosted by the Almaty Chamber of Commerce and Industry, including recent sessions on AI-driven diagnostic tools. I’ve also begun certifying through ASE (Automotive Service Excellence) modules aligned with Kazakhstan’s certification framework.</w:t>
      </w:r>
    </w:p>
    <w:bookmarkEnd w:id="24"/>
    <w:p>
      <w:pPr>
        <w:pStyle w:val="BodyText"/>
      </w:pPr>
      <w:r>
        <w:t xml:space="preserve">Having dedicated myself to understanding the unique challenges and opportunities within Kazakhstan Almaty’s automotive sector, I am confident that this Mechanic Internship represents the perfect catalyst for my professional growth. I am prepared to contribute immediately through meticulous attention to detail, a strong work ethic rooted in Kazakhstani values of diligence, and an eagerness to learn from your team’s collective expertise.</w:t>
      </w:r>
    </w:p>
    <w:p>
      <w:pPr>
        <w:pStyle w:val="BodyText"/>
      </w:pPr>
      <w:r>
        <w:t xml:space="preserve">I would be honored to discuss how my proactive approach and technical foundation align with your service center’s objectives. Thank you for considering my application for this vital opportunity. I have attached my resume and academic transcripts for your review, and I am available for an interview at your earliest convenience.</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 Position</dc:title>
  <dc:creator/>
  <dc:language>en</dc:language>
  <cp:keywords/>
  <dcterms:created xsi:type="dcterms:W3CDTF">2026-07-21T13:13:26Z</dcterms:created>
  <dcterms:modified xsi:type="dcterms:W3CDTF">2026-07-21T13:13:26Z</dcterms:modified>
</cp:coreProperties>
</file>

<file path=docProps/custom.xml><?xml version="1.0" encoding="utf-8"?>
<Properties xmlns="http://schemas.openxmlformats.org/officeDocument/2006/custom-properties" xmlns:vt="http://schemas.openxmlformats.org/officeDocument/2006/docPropsVTypes"/>
</file>