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Tehran, Iran</w:t>
      </w:r>
    </w:p>
    <w:p>
      <w:pPr>
        <w:pStyle w:val="BodyText"/>
      </w:pPr>
      <w:r>
        <w:t xml:space="preserve">Dear Hiring Committee,</w:t>
      </w:r>
    </w:p>
    <w:p>
      <w:pPr>
        <w:pStyle w:val="BodyText"/>
      </w:pPr>
      <w:r>
        <w:t xml:space="preserve">I am writing with profound enthusiasm to express my application for the Mechatronics Engineer Internship position at your esteemed organization in Tehran, Iran. As a dedicated final-year undergraduate student majoring in Mechatronics Engineering at Tehran University of Technology, I have meticulously aligned my academic journey, technical skills, and professional aspirations with the innovative trajectory of Iran's industrial evolution. This internship opportunity represents not merely a stepping stone but a strategic convergence point where my interdisciplinary expertise meets Tehran’s dynamic technological landscape—a fusion I am eager to contribute to with unwavering dedication.</w:t>
      </w:r>
    </w:p>
    <w:p>
      <w:pPr>
        <w:pStyle w:val="BodyText"/>
      </w:pPr>
      <w:r>
        <w:t xml:space="preserve">Tehran’s emergence as Iran’s epicenter for advanced manufacturing, robotics, and automation has profoundly shaped my academic focus. The city’s burgeoning tech ecosystem—from industrial zones in Shahriyar to innovation hubs near Sharif University—exemplifies the precise synergy between mechanical precision and digital intelligence that defines modern mechatronics. My coursework at Tehran University of Technology has been rigorously structured around this reality, with specialized subjects including Advanced Robotics Systems, Embedded Control Design, Industrial Automation Protocols (Modbus, CAN Bus), and Computer-Aided Mechanical Design (AutoCAD/Creo). I have consistently ranked in the top 10% of my cohort for projects demanding cross-disciplinary integration—such as developing a CNC machine control algorithm using MATLAB/Simulink and designing a sensor-integrated pneumatic gripper system for collaborative robotics. These experiences were not confined to textbooks; they were executed within Tehran’s unique industrial context, where resource optimization and adaptability are paramount due to localized supply chain dynamics.</w:t>
      </w:r>
    </w:p>
    <w:p>
      <w:pPr>
        <w:pStyle w:val="BodyText"/>
      </w:pPr>
      <w:r>
        <w:t xml:space="preserve">My technical proficiency extends beyond core mechatronics principles to encompass the full lifecycle of smart systems development. I possess hands-on experience with PLC programming (Siemens S7-1200), ROS (Robot Operating System) for autonomous navigation, and FPGA-based sensor signal processing. During my academic project at the Iran National Robotics Center in Tehran, I collaborated with a multidisciplinary team to prototype a low-cost agricultural drone equipped with multispectral sensors for crop health monitoring—a solution addressing critical water conservation challenges in Iranian agriculture. This project demanded rigorous attention to environmental constraints (dust, temperature variations) and cost efficiency—attributes I understand are vital for scalable implementation across Iran’s diverse industrial sectors. Additionally, I have developed proficiency in Python for machine learning-based predictive maintenance models, directly relevant to Tehran’s automotive industry (e.g., Pars Khodro’s smart manufacturing initiatives).</w:t>
      </w:r>
    </w:p>
    <w:p>
      <w:pPr>
        <w:pStyle w:val="BodyText"/>
      </w:pPr>
      <w:r>
        <w:t xml:space="preserve">What distinguishes my approach is a deep understanding of Iran’s socio-technical environment. Unlike generic internships focused solely on theoretical frameworks, I actively engage with local industrial challenges through the Tehran Innovation Network—a platform connecting students with factories in Amol and Karaj for real-world problem-solving. For instance, I participated in a workshop sponsored by Iran’s Ministry of Industry regarding “Smart Factory Integration for SMEs,” where I analyzed case studies of legacy machinery retrofitting—directly applicable to Tehran-based enterprises transitioning from analog to digital workflows. This contextual awareness ensures my contributions will immediately resonate with your operational realities rather than existing in academic abstraction. I recognize that successful mechatronics implementation in Iran requires balancing technical sophistication with practical constraints such as infrastructure limitations and cultural preferences for collaborative engineering processes.</w:t>
      </w:r>
    </w:p>
    <w:p>
      <w:pPr>
        <w:pStyle w:val="BodyText"/>
      </w:pPr>
      <w:r>
        <w:t xml:space="preserve">My commitment to Tehran’s industrial advancement is further evidenced by my volunteer work at the Iranian Society of Automation, where I assisted in organizing technical seminars for 200+ engineering students on “IoT Applications in Persian Manufacturing.” These sessions emphasized local success stories—like the fully automated production line at Iran Khodro’s Kerman plant—to inspire peers with actionable insights. This experience honed my ability to communicate complex technical concepts within Iranian professional norms, where consensus-building and respect for hierarchical expertise are integral to project execution. I also maintain active connections with Tehran’s engineering community through LinkedIn groups like “Tehran Tech Innovators” and attend monthly meetups of the Iranian Mechanical Engineering Association (IMEA), ensuring my knowledge remains current with regional trends.</w:t>
      </w:r>
    </w:p>
    <w:p>
      <w:pPr>
        <w:pStyle w:val="BodyText"/>
      </w:pPr>
      <w:r>
        <w:t xml:space="preserve">As a Mechatronics Engineer, I view technology not as an isolated discipline but as the catalyst for solving Iran’s most pressing industrial challenges: energy efficiency in manufacturing, precision agriculture to enhance food security, and sustainable urban infrastructure. Tehran’s strategic position—boasting 45% of Iran’s high-tech R&amp;D investment (per Statistics Center of Iran 2022)—makes it the ideal environment to translate academic rigor into tangible impact. Your company’s pioneering work in [mention specific project/technology from company website if known, e.g., "autonomous material handling systems for Tehran Metro"] resonates deeply with my career vision. I am confident that my blend of hands-on technical skills, contextual understanding of Iran’s industrial ecosystem, and passion for collaborative innovation would enable me to contribute meaningfully from day one.</w:t>
      </w:r>
    </w:p>
    <w:p>
      <w:pPr>
        <w:pStyle w:val="BodyText"/>
      </w:pPr>
      <w:r>
        <w:t xml:space="preserve">I am eager to discuss how my proactive mindset and specialized training can support your team’s objectives during the internship period. My resume, attached for your review, provides further detail on my projects, technical certifications (including Siemens PLC certification), and academic achievements. I am available for an interview at your earliest convenience and can be reached via email or phone at [Your Email] / [Your Phone Number]. Thank you for considering my application; I look forward to the possibility of contributing to Tehran’s technological renaissance as a Mechatronics Engineer Intern.</w:t>
      </w:r>
    </w:p>
    <w:p>
      <w:pPr>
        <w:pStyle w:val="BodyText"/>
      </w:pPr>
      <w:r>
        <w:t xml:space="preserve">Sincerely,</w:t>
      </w:r>
    </w:p>
    <w:p>
      <w:pPr>
        <w:pStyle w:val="BodyText"/>
      </w:pPr>
      <w:r>
        <w:t xml:space="preserve">[Your Full Name]</w:t>
      </w:r>
      <w:r>
        <w:br/>
      </w:r>
      <w:r>
        <w:t xml:space="preserve">Mechatronics Engineering Student</w:t>
      </w:r>
      <w:r>
        <w:br/>
      </w:r>
      <w:r>
        <w:t xml:space="preserve">Tehran University of Technology</w:t>
      </w:r>
      <w:r>
        <w:br/>
      </w: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2026-07-10T10:31:10Z</dcterms:created>
  <dcterms:modified xsi:type="dcterms:W3CDTF">2026-07-10T10:31:10Z</dcterms:modified>
</cp:coreProperties>
</file>

<file path=docProps/custom.xml><?xml version="1.0" encoding="utf-8"?>
<Properties xmlns="http://schemas.openxmlformats.org/officeDocument/2006/custom-properties" xmlns:vt="http://schemas.openxmlformats.org/officeDocument/2006/docPropsVTypes"/>
</file>