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Xd0d0bfa5cd600173cdf42bac95d63169c25b5c4"/>
    <w:p>
      <w:pPr>
        <w:pStyle w:val="Heading1"/>
      </w:pPr>
      <w:r>
        <w:t xml:space="preserve">INTERNSHIP APPLICATION LETTER FOR OCCUPATIONAL THERAPIST POSITION</w:t>
      </w:r>
    </w:p>
    <w:p>
      <w:pPr>
        <w:pStyle w:val="FirstParagraph"/>
      </w:pPr>
      <w:r>
        <w:t xml:space="preserve">Maria Elena Rodríguez</w:t>
      </w:r>
      <w:r>
        <w:br/>
      </w:r>
      <w:r>
        <w:t xml:space="preserve">Carrera 78 #90-56, Barrio El Poblado</w:t>
      </w:r>
      <w:r>
        <w:br/>
      </w:r>
      <w:r>
        <w:t xml:space="preserve">Bogotá, D.C. 110231, Colombia</w:t>
      </w:r>
      <w:r>
        <w:br/>
      </w:r>
      <w:r>
        <w:t xml:space="preserve">+57 300 123 4567 | maria.rodriguez@email.com</w:t>
      </w:r>
    </w:p>
    <w:p>
      <w:pPr>
        <w:pStyle w:val="BodyText"/>
      </w:pPr>
      <w:r>
        <w:t xml:space="preserve">October 26, 2023</w:t>
      </w:r>
    </w:p>
    <w:bookmarkEnd w:id="20"/>
    <w:p>
      <w:pPr>
        <w:pStyle w:val="BodyText"/>
      </w:pPr>
      <w:r>
        <w:t xml:space="preserve">Hiring Committee</w:t>
      </w:r>
      <w:r>
        <w:br/>
      </w:r>
      <w:r>
        <w:t xml:space="preserve">Centro de Rehabilitación San Francisco</w:t>
      </w:r>
      <w:r>
        <w:br/>
      </w:r>
      <w:r>
        <w:t xml:space="preserve">Calle 14 Sur #8-90, La Candelaria</w:t>
      </w:r>
      <w:r>
        <w:br/>
      </w:r>
      <w:r>
        <w:t xml:space="preserve">Bogotá, D.C., Colombia</w:t>
      </w:r>
    </w:p>
    <w:p>
      <w:pPr>
        <w:pStyle w:val="BodyText"/>
      </w:pPr>
      <w:r>
        <w:t xml:space="preserve">Dear Hiring Committee,</w:t>
      </w:r>
    </w:p>
    <w:p>
      <w:pPr>
        <w:pStyle w:val="BodyText"/>
      </w:pPr>
      <w:r>
        <w:t xml:space="preserve">It is with profound enthusiasm that I submit my</w:t>
      </w:r>
      <w:r>
        <w:t xml:space="preserve"> </w:t>
      </w:r>
      <w:r>
        <w:t xml:space="preserve">Internship Application Letter</w:t>
      </w:r>
      <w:r>
        <w:t xml:space="preserve"> </w:t>
      </w:r>
      <w:r>
        <w:t xml:space="preserve">for the Occupational Therapist Intern position at Centro de Rehabilitación San Francisco in the vibrant heart of Colombia Bogotá. As a final-year student at the Universidad Nacional de Colombia, where I have immersed myself in advanced clinical training and community-based rehabilitation studies, I am deeply committed to contributing to Bogotá's evolving healthcare landscape through evidence-based occupational therapy practice. Having grown up navigating the diverse socioeconomic realities of this city—from the bustling markets of La Candelaria to the residential neighborhoods of Chapinero—I understand that effective rehabilitation must be culturally responsive and community-centered, which aligns perfectly with your institution's mission.</w:t>
      </w:r>
    </w:p>
    <w:p>
      <w:pPr>
        <w:pStyle w:val="BodyText"/>
      </w:pPr>
      <w:r>
        <w:t xml:space="preserve">My academic journey has prepared me for the unique challenges faced by occupational therapists in Colombia Bogotá. In my coursework at UNAL, I completed 600 hours of supervised clinical practice across three distinct settings: a pediatric clinic serving children with cerebral palsy in Suba (Bogotá's largest municipality), a geriatric care center in Teusaquillo addressing the needs of elderly patients coping with limited access to assistive devices, and a community mental health program at the Instituto de Salud Mental. These experiences taught me to navigate Colombia's complex healthcare system while adapting therapeutic approaches for populations facing barriers like poverty, urban displacement, and limited transportation access—issues that disproportionately affect Bogotá's 7.5 million residents. I mastered functional assessments using both international standards (like the Canadian Occupational Performance Measure) and culturally adapted tools developed by Colombian occupational therapy leaders such as Dr. María Teresa Rivas.</w:t>
      </w:r>
    </w:p>
    <w:p>
      <w:pPr>
        <w:pStyle w:val="BodyText"/>
      </w:pPr>
      <w:r>
        <w:t xml:space="preserve">What excites me most about this internship opportunity is its focus on Bogotá's specific community health challenges. Colombia Bogotá presents a dynamic case study in occupational therapy: a city where rapid urbanization meets deep-rooted cultural traditions, requiring therapists to balance technological innovation with ancestral healing practices. At the Universidad Nacional, I led a research project examining how traditional Colombian *curanderismo* (folk healing) could complement conventional occupational therapy for elderly patients in La Perseverancia neighborhood. This work—funded by UNAL's Research Group on Social Inclusion—demonstrated that integrating culturally resonant activities (like *cumbia* dancing for mobility or *bambuco* storytelling for cognitive engagement) increased patient adherence by 40% compared to standard protocols. I am eager to bring this perspective to Centro de Rehabilitación San Francisco, where I believe we can develop similar community-specific interventions tailored to Bogotá's diverse neighborhoods.</w:t>
      </w:r>
    </w:p>
    <w:p>
      <w:pPr>
        <w:pStyle w:val="BodyText"/>
      </w:pPr>
      <w:r>
        <w:t xml:space="preserve">My language skills further position me as an asset for working within Colombia Bogotá's multicultural environment. While my native Spanish is fluent, I have achieved C1 proficiency in English through UNAL's international exchange program and routinely assist bilingual patients at our university clinic. This allows me to communicate effectively with the growing number of expatriate families and international NGOs operating in Bogotá—such as the Colombian branch of Handicap International—which often collaborate with rehabilitation centers. During my rotation at Hospital San Rafael, I co-created a multilingual resource kit for stroke rehabilitation that included pictorial instructions for non-literate patients, a critical need in Bogotá's informal settlements where 27% of residents lack formal education (per DANE 2022 data).</w:t>
      </w:r>
    </w:p>
    <w:p>
      <w:pPr>
        <w:pStyle w:val="BodyText"/>
      </w:pPr>
      <w:r>
        <w:t xml:space="preserve">I am particularly drawn to your center's emphasis on "occupational justice" in Latin American contexts—a philosophy championed by Colombian occupational therapists like Dr. María Isabel Mejía. In Bogotá, where over 35% of the population experiences barriers to daily living due to disability (World Health Organization, 2021), this approach is revolutionary. My internship proposal includes a pilot project to modify community-based therapy models for street vendors in the historic center—a group often overlooked in standard rehabilitation protocols. By learning from your team's innovative use of mobile therapy units that travel to informal markets, I aim to develop strategies enabling these workers to maintain livelihoods during recovery, directly addressing Bogotá's socioeconomic reality.</w:t>
      </w:r>
    </w:p>
    <w:p>
      <w:pPr>
        <w:pStyle w:val="BodyText"/>
      </w:pPr>
      <w:r>
        <w:t xml:space="preserve">Beyond clinical skills, my commitment to Bogotá is deeply personal. As a first-generation college student from the neighborhood of Bosa—where I witnessed family members struggle with disability-related exclusion—I understand occupational therapy's power to transform lives in Colombia's urban fabric. My volunteer work with Fundación Santa María has taught me how therapists can become catalysts for community empowerment: when we co-designed a *terapia de grupo* (group therapy) for women tailors in San Cristóbal, participants reported not only improved physical function but also renewed economic agency through collective bargaining. This experience solidified my belief that occupational therapy in Colombia Bogotá must extend beyond the clinic walls to foster social participation.</w:t>
      </w:r>
    </w:p>
    <w:p>
      <w:pPr>
        <w:pStyle w:val="BodyText"/>
      </w:pPr>
      <w:r>
        <w:t xml:space="preserve">I am confident that my academic foundation, community-focused research, and authentic connection to Bogotá's realities make me an ideal candidate for your Internship Program. I have attached my CV detailing 780 hours of supervised clinical practice across five Colombian healthcare settings, including a recent rotation at Clínica La Esperanza where I implemented adaptive seating solutions for wheelchair users in the city's public transport system. More importantly, I bring unwavering dedication to serving Bogotá's most vulnerable populations—a mission that resonates with Centro de Rehabilitación San Francisco's legacy of compassionate care since 1987.</w:t>
      </w:r>
    </w:p>
    <w:p>
      <w:pPr>
        <w:pStyle w:val="BodyText"/>
      </w:pPr>
      <w:r>
        <w:t xml:space="preserve">Thank you for considering my</w:t>
      </w:r>
      <w:r>
        <w:t xml:space="preserve"> </w:t>
      </w:r>
      <w:r>
        <w:t xml:space="preserve">Internship Application Letter</w:t>
      </w:r>
      <w:r>
        <w:t xml:space="preserve">. I am eager to discuss how my skills in culturally grounded occupational therapy practice can support your team's vital work in Colombia Bogotá. I will contact your office within one week to schedule an interview at your convenience and welcome the opportunity to demonstrate how a dedicated Occupational Therapist intern can contribute meaningfully to the health equity initiatives shaping Bogotá's future.</w:t>
      </w:r>
    </w:p>
    <w:p>
      <w:pPr>
        <w:pStyle w:val="BodyText"/>
      </w:pPr>
      <w:r>
        <w:t xml:space="preserve">Sincerely,</w:t>
      </w:r>
      <w:r>
        <w:br/>
      </w:r>
    </w:p>
    <w:p>
      <w:pPr>
        <w:pStyle w:val="BodyText"/>
      </w:pPr>
      <w:r>
        <w:t xml:space="preserve">Maria Elena Rodríguez</w:t>
      </w:r>
    </w:p>
    <w:p>
      <w:pPr>
        <w:pStyle w:val="BodyText"/>
      </w:pPr>
      <w:r>
        <w:t xml:space="preserve">Occupational Therapy Student, Universidad Nacional de Colombia</w:t>
      </w:r>
    </w:p>
    <w:p>
      <w:pPr>
        <w:pStyle w:val="BodyText"/>
      </w:pPr>
      <w:r>
        <w:t xml:space="preserve">"In Colombia Bogotá, we don't just rehabilitate bodies—we rebuild communities."</w:t>
      </w:r>
      <w:r>
        <w:br/>
      </w:r>
      <w:r>
        <w:t xml:space="preserve">— Inspired by the philosophy of Dr. Carlos Ramírez, President of the Colombian Occupational Therapy Association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Colombia Bogotá</dc:title>
  <dc:creator/>
  <dc:language>en</dc:language>
  <cp:keywords/>
  <dcterms:created xsi:type="dcterms:W3CDTF">2026-06-02T01:27:20Z</dcterms:created>
  <dcterms:modified xsi:type="dcterms:W3CDTF">2026-06-02T01:27:20Z</dcterms:modified>
</cp:coreProperties>
</file>

<file path=docProps/custom.xml><?xml version="1.0" encoding="utf-8"?>
<Properties xmlns="http://schemas.openxmlformats.org/officeDocument/2006/custom-properties" xmlns:vt="http://schemas.openxmlformats.org/officeDocument/2006/docPropsVTypes"/>
</file>