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0" w:name="internship-application-letter"/>
    <w:p>
      <w:pPr>
        <w:pStyle w:val="Heading1"/>
      </w:pPr>
      <w:r>
        <w:t xml:space="preserve">Internship Application Letter</w:t>
      </w:r>
    </w:p>
    <w:p>
      <w:pPr>
        <w:pStyle w:val="FirstParagraph"/>
      </w:pPr>
      <w:r>
        <w:t xml:space="preserve">Application for Oceanographer Internship Position</w:t>
      </w:r>
    </w:p>
    <w:bookmarkEnd w:id="20"/>
    <w:p>
      <w:pPr>
        <w:pStyle w:val="BodyText"/>
      </w:pPr>
      <w:r>
        <w:t xml:space="preserve">[Current Date]</w:t>
      </w:r>
    </w:p>
    <w:p>
      <w:pPr>
        <w:pStyle w:val="BodyText"/>
      </w:pPr>
      <w:r>
        <w:t xml:space="preserve">Dr. Eleanor Hartwell</w:t>
      </w:r>
      <w:r>
        <w:t xml:space="preserve"> </w:t>
      </w:r>
      <w:r>
        <w:t xml:space="preserve">Head of Marine Research</w:t>
      </w:r>
      <w:r>
        <w:t xml:space="preserve"> </w:t>
      </w:r>
      <w:r>
        <w:t xml:space="preserve">Birmingham Institute of Oceanic Studies (BIOS)</w:t>
      </w:r>
      <w:r>
        <w:t xml:space="preserve"> </w:t>
      </w:r>
      <w:r>
        <w:t xml:space="preserve">University of Birmingham</w:t>
      </w:r>
      <w:r>
        <w:t xml:space="preserve"> </w:t>
      </w:r>
      <w:r>
        <w:t xml:space="preserve">Edgbaston, Birmingham B15 2TT</w:t>
      </w:r>
      <w:r>
        <w:t xml:space="preserve"> </w:t>
      </w:r>
      <w:r>
        <w:t xml:space="preserve">United Kingdom</w:t>
      </w:r>
    </w:p>
    <w:p>
      <w:pPr>
        <w:pStyle w:val="BodyText"/>
      </w:pPr>
      <w:r>
        <w:t xml:space="preserve">Subject: Internship Application Letter for Oceanographer Position at Birmingham Institute of Oceanic Studies</w:t>
      </w:r>
    </w:p>
    <w:p>
      <w:pPr>
        <w:pStyle w:val="BodyText"/>
      </w:pPr>
      <w:r>
        <w:t xml:space="preserve">Dear Dr. Hartwell,</w:t>
      </w:r>
    </w:p>
    <w:p>
      <w:pPr>
        <w:pStyle w:val="BodyText"/>
      </w:pPr>
      <w:r>
        <w:t xml:space="preserve">I am writing with profound enthusiasm to submit my Internship Application Letter for the Oceanographer Internship position at the Birmingham Institute of Oceanic Studies (BIOS), within the esteemed University of Birmingham in United Kingdom Birmingham. As a final-year Bachelor of Science student specializing in Marine Environmental Science at Newcastle University, I have meticulously prepared myself for this opportunity through rigorous academic training, hands-on field experiences, and a deep-seated passion for advancing marine science within the unique context of United Kingdom Birmingham's growing research ecosystem.</w:t>
      </w:r>
    </w:p>
    <w:p>
      <w:pPr>
        <w:pStyle w:val="BodyText"/>
      </w:pPr>
      <w:r>
        <w:t xml:space="preserve">My academic journey has been intentionally structured to build comprehensive expertise relevant to oceanographic research. In my coursework, I completed advanced modules including Physical Oceanography (92%), Marine Ecosystem Dynamics (89%), and Environmental Data Analytics with R Programming (95%). These courses provided me with proficiency in processing satellite sea surface temperature data, interpreting hydrographic profiles from CTD casts, and utilizing GIS for bathymetric mapping – all critical competencies for contemporary oceanographic work. During my summer research project on coastal upwelling systems in the North Sea, I developed a predictive model using MATLAB that correlated wind patterns with nutrient dispersion rates, earning recognition as the "Outstanding Student Researcher" award from Newcastle's School of Marine Science.</w:t>
      </w:r>
    </w:p>
    <w:p>
      <w:pPr>
        <w:pStyle w:val="BodyText"/>
      </w:pPr>
      <w:r>
        <w:t xml:space="preserve">What particularly resonates with me about BIOS is your pioneering work on urban coastal resilience in the context of climate change – a critical focus for United Kingdom Birmingham's strategic environmental planning. Having followed your team's recent publication "Adapting Urban Coastlines: The Role of Microplastic Mitigation in Estuarine Ecosystems" (Marine Pollution Bulletin, 2023), I am eager to contribute to this vital research. My fieldwork experience with the Plymouth Marine Laboratory during the summer of 2023 – where I participated in benthic sampling along Devon's coastline and assisted in analyzing microplastic contamination levels using FTIR spectrometry – has equipped me with practical skills directly applicable to BIOS's current projects. This experience included navigating complex marine regulations, operating ROVs for shallow-water surveys, and preparing datasets for peer-reviewed analysis.</w:t>
      </w:r>
    </w:p>
    <w:p>
      <w:pPr>
        <w:pStyle w:val="BodyText"/>
      </w:pPr>
      <w:r>
        <w:t xml:space="preserve">United Kingdom Birmingham presents an unparalleled environment for oceanographic development that extends far beyond its inland location. While often perceived as a landlocked city, Birmingham has emerged as a national hub for environmental science through strategic partnerships like the West Midlands Marine Research Consortium. The University of Birmingham's Department of Geography, Earth and Environmental Sciences – home to BIOS – collaborates with coastal institutions across the UK including Plymouth Marine Laboratory and the National Oceanography Centre in Southampton. This network provides interns with exceptional access to field sites along England's southwest coast while benefiting from Birmingham's advanced computational resources at the university's High-Performance Computing facility. I am particularly drawn to BIOS's collaborative approach, which integrates physical oceanography with social science research on coastal community adaptation – a multidisciplinary perspective essential for modern oceanographic practice.</w:t>
      </w:r>
    </w:p>
    <w:p>
      <w:pPr>
        <w:pStyle w:val="BodyText"/>
      </w:pPr>
      <w:r>
        <w:t xml:space="preserve">My commitment to marine conservation extends beyond academic requirements. I co-founded the "Ocean Guardians" student initiative at Newcastle University, organizing monthly beach clean-ups that engaged over 150 volunteers and collected data on regional plastic pollution patterns. This project culminated in a community report presented to the North East Marine Conservation Council, demonstrating my ability to translate scientific findings into actionable environmental policies – a skill I aim to develop further through BIOS's public engagement programs. Additionally, as an active member of the British Society for Oceanography student chapter, I have attended conferences such as the 2023 UK Coastal and Marine Science Symposium in Bristol where I presented preliminary findings from my thesis research on sediment transport dynamics.</w:t>
      </w:r>
    </w:p>
    <w:p>
      <w:pPr>
        <w:pStyle w:val="BodyText"/>
      </w:pPr>
      <w:r>
        <w:t xml:space="preserve">I am deeply aware that a successful Oceanographer must balance technical excellence with ethical stewardship. My coursework in Marine Policy Ethics emphasized the importance of responsible data collection and transparent research methodologies, values I have consistently applied in all fieldwork. During my time with Plymouth Marine Laboratory, I implemented strict protocols for sample handling that prevented cross-contamination – a practice now standard in my personal methodology. As Birmingham continues to advance its environmental agenda through initiatives like the West Midlands Green Growth Plan, I believe my background aligns precisely with BIOS's mission to produce research that directly informs regional sustainability strategies.</w:t>
      </w:r>
    </w:p>
    <w:p>
      <w:pPr>
        <w:pStyle w:val="BodyText"/>
      </w:pPr>
      <w:r>
        <w:t xml:space="preserve">The opportunity to contribute to BIOS's ongoing projects on urban estuarine monitoring systems would represent a transformative step in my professional development. Having studied the institute's work on developing predictive models for storm surge impacts along the Mersey Estuary, I am prepared to immediately assist with data analysis using Python and statistical techniques I've mastered through university coursework. My proficiency in technical writing and presentation skills – evidenced by two published conference abstracts – would enable me to effectively contribute to BIOS's research dissemination efforts.</w:t>
      </w:r>
    </w:p>
    <w:p>
      <w:pPr>
        <w:pStyle w:val="BodyText"/>
      </w:pPr>
      <w:r>
        <w:t xml:space="preserve">United Kingdom Birmingham offers a dynamic academic landscape where oceanographic research intersects with urban innovation, creating a fertile ground for impactful science. The city's commitment to becoming the UK's leading "Green City" by 2030 provides an exceptional real-world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dc:title>
  <dc:creator/>
  <dc:language>en</dc:language>
  <cp:keywords/>
  <dcterms:created xsi:type="dcterms:W3CDTF">2025-12-11T17:28:28Z</dcterms:created>
  <dcterms:modified xsi:type="dcterms:W3CDTF">2025-12-11T17:28:28Z</dcterms:modified>
</cp:coreProperties>
</file>

<file path=docProps/custom.xml><?xml version="1.0" encoding="utf-8"?>
<Properties xmlns="http://schemas.openxmlformats.org/officeDocument/2006/custom-properties" xmlns:vt="http://schemas.openxmlformats.org/officeDocument/2006/docPropsVTypes"/>
</file>