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Ophthalmologist,</w:t>
      </w:r>
      <w:r>
        <w:t xml:space="preserve"> </w:t>
      </w:r>
      <w:r>
        <w:t xml:space="preserve">Rio</w:t>
      </w:r>
      <w:r>
        <w:t xml:space="preserve"> </w:t>
      </w:r>
      <w:r>
        <w:t xml:space="preserve">de</w:t>
      </w:r>
      <w:r>
        <w:t xml:space="preserve"> </w:t>
      </w:r>
      <w:r>
        <w:t xml:space="preserve">Janeiro</w:t>
      </w:r>
    </w:p>
    <w:bookmarkStart w:id="22" w:name="X2933234348c733002c26ba14d275e9a8ed4271f"/>
    <w:p>
      <w:pPr>
        <w:pStyle w:val="Heading1"/>
      </w:pPr>
      <w:r>
        <w:t xml:space="preserve">INTERNATIONAL MEDICAL INTERNSHIP APPLICATION LETTER</w:t>
      </w:r>
    </w:p>
    <w:bookmarkStart w:id="21" w:name="X704b0cd9c7ef60faa497f964fe02c427c26a02d"/>
    <w:p>
      <w:pPr>
        <w:pStyle w:val="Heading2"/>
      </w:pPr>
      <w:r>
        <w:t xml:space="preserve">FOR OPHTHALMOLOGY RESIDENCY PROGRAM – RIO DE JANEIRO, BRAZIL</w:t>
      </w:r>
    </w:p>
    <w:p>
      <w:pPr>
        <w:pStyle w:val="FirstParagraph"/>
      </w:pPr>
      <w:r>
        <w:rPr>
          <w:bCs/>
          <w:b/>
        </w:rPr>
        <w:t xml:space="preserve">Dr. Maria Silva</w:t>
      </w:r>
    </w:p>
    <w:p>
      <w:pPr>
        <w:pStyle w:val="BodyText"/>
      </w:pPr>
      <w:r>
        <w:t xml:space="preserve">Department of Ophthalmology</w:t>
      </w:r>
    </w:p>
    <w:p>
      <w:pPr>
        <w:pStyle w:val="BodyText"/>
      </w:pPr>
      <w:r>
        <w:t xml:space="preserve">Hospital das Clínicas da Universidade Federal do Rio de Janeiro (HUCFF)</w:t>
      </w:r>
    </w:p>
    <w:p>
      <w:pPr>
        <w:pStyle w:val="BodyText"/>
      </w:pPr>
      <w:r>
        <w:t xml:space="preserve">Rua Monsenhor Vicente, 123 – Rio de Janeiro, RJ 20261-089</w:t>
      </w:r>
    </w:p>
    <w:p>
      <w:pPr>
        <w:pStyle w:val="BodyText"/>
      </w:pPr>
      <w:r>
        <w:t xml:space="preserve">Date: October 26, 2023</w:t>
      </w:r>
    </w:p>
    <w:bookmarkStart w:id="20" w:name="Xdcada9094a7fb6fd840b279f81f444f87740bd1"/>
    <w:p>
      <w:pPr>
        <w:pStyle w:val="Heading3"/>
      </w:pPr>
      <w:r>
        <w:t xml:space="preserve">Subject: Formal Application for Ophthalmology Residency Internship at HUCFF, Rio de Janeiro</w:t>
      </w:r>
    </w:p>
    <w:p>
      <w:pPr>
        <w:pStyle w:val="FirstParagraph"/>
      </w:pPr>
      <w:r>
        <w:t xml:space="preserve">Dear Dr. Silva and Esteemed Selection Committee,</w:t>
      </w:r>
    </w:p>
    <w:p>
      <w:pPr>
        <w:pStyle w:val="BodyText"/>
      </w:pPr>
      <w:r>
        <w:t xml:space="preserve">It is with profound enthusiasm and unwavering dedication that I submit my formal application for the Ophthalmology Residency Internship Program at your esteemed institution, Hospital das Clínicas da Universidade Federal do Rio de Janeiro (HUCFF), in Brazil. As a final-year medical student from the University of São Paulo Medical School with specialized clinical training in ocular diseases, I have meticulously aligned my career aspirations with the unparalleled opportunities for excellence offered within Rio de Janeiro's premier ophthalmic care network. This</w:t>
      </w:r>
      <w:r>
        <w:t xml:space="preserve"> </w:t>
      </w:r>
      <w:r>
        <w:rPr>
          <w:bCs/>
          <w:b/>
        </w:rPr>
        <w:t xml:space="preserve">Internship Application Letter</w:t>
      </w:r>
      <w:r>
        <w:t xml:space="preserve"> </w:t>
      </w:r>
      <w:r>
        <w:t xml:space="preserve">serves as a testament to my commitment to advancing eye health in Brazil and specifically within the dynamic urban environment of</w:t>
      </w:r>
      <w:r>
        <w:t xml:space="preserve"> </w:t>
      </w:r>
      <w:r>
        <w:rPr>
          <w:bCs/>
          <w:b/>
        </w:rPr>
        <w:t xml:space="preserve">Rio de Janeiro</w:t>
      </w:r>
      <w:r>
        <w:t xml:space="preserve">.</w:t>
      </w:r>
    </w:p>
    <w:p>
      <w:pPr>
        <w:pStyle w:val="BodyText"/>
      </w:pPr>
      <w:r>
        <w:t xml:space="preserve">My academic journey has been defined by rigorous study in ocular physiology, surgical techniques, and public health approaches relevant to Brazilian ophthalmology. During my clinical rotations at São Paulo’s Hospital das Clínicas, I gained hands-on experience with 150+ cataract procedures under the supervision of board-certified ophthalmologists and managed complex cases of diabetic retinopathy in underserved communities—experiences directly applicable to Rio de Janeiro's healthcare challenges. Brazil faces a critical shortage of specialized eye care in peripheral regions, yet</w:t>
      </w:r>
      <w:r>
        <w:t xml:space="preserve"> </w:t>
      </w:r>
      <w:r>
        <w:rPr>
          <w:bCs/>
          <w:b/>
        </w:rPr>
        <w:t xml:space="preserve">Rio de Janeiro</w:t>
      </w:r>
      <w:r>
        <w:t xml:space="preserve"> </w:t>
      </w:r>
      <w:r>
        <w:t xml:space="preserve">stands as a beacon for innovation through institutions like HUCFF that merge cutting-edge research with community outreach. I am eager to contribute to this mission while learning from your faculty’s distinguished work in glaucoma management and pediatric ophthalmology.</w:t>
      </w:r>
    </w:p>
    <w:p>
      <w:pPr>
        <w:pStyle w:val="BodyText"/>
      </w:pPr>
      <w:r>
        <w:t xml:space="preserve">What particularly draws me to</w:t>
      </w:r>
      <w:r>
        <w:t xml:space="preserve"> </w:t>
      </w:r>
      <w:r>
        <w:rPr>
          <w:bCs/>
          <w:b/>
        </w:rPr>
        <w:t xml:space="preserve">Ophthalmologist</w:t>
      </w:r>
      <w:r>
        <w:t xml:space="preserve"> </w:t>
      </w:r>
      <w:r>
        <w:t xml:space="preserve">training at HUCFF is its unique position as a public hospital serving 20% of Rio de Janeiro’s population through the SUS (Unified Health System). Your recent initiative integrating teleophthalmology into favela communities—reducing diabetic retinopathy blindness by 35% in pilot zones—resonates deeply with my volunteer work at São Paulo’s "Olhos para o Futuro" program. There, I coordinated mobile clinics screening 1,200+ residents for vision impairment across low-income neighborhoods. In</w:t>
      </w:r>
      <w:r>
        <w:t xml:space="preserve"> </w:t>
      </w:r>
      <w:r>
        <w:rPr>
          <w:bCs/>
          <w:b/>
        </w:rPr>
        <w:t xml:space="preserve">Brazil Rio de Janeiro</w:t>
      </w:r>
      <w:r>
        <w:t xml:space="preserve">, where socioeconomic disparities create significant barriers to eye care access, this model of community-centered innovation is not merely academic—it is a lifeline for vulnerable populations I am committed to serving.</w:t>
      </w:r>
    </w:p>
    <w:p>
      <w:pPr>
        <w:pStyle w:val="BodyText"/>
      </w:pPr>
      <w:r>
        <w:t xml:space="preserve">My technical competencies are rigorously honed: I have achieved proficiency in slit-lamp examinations, fundus imaging (OCT, fluorescein angiography), and anterior segment surgery under supervision. During my research on tropical eye diseases at the Federal University of Rio de Janeiro’s Ophthalmology Institute (2022), I co-authored a peer-reviewed paper on parasitic keratitis prevalence in Amazonian migrants—a finding directly relevant to Rio’s urban migrant population. This work underscored the importance of culturally competent care, which I plan to apply through HUCFF’s partnership with the</w:t>
      </w:r>
      <w:r>
        <w:t xml:space="preserve"> </w:t>
      </w:r>
      <w:r>
        <w:rPr>
          <w:iCs/>
          <w:i/>
        </w:rPr>
        <w:t xml:space="preserve">Centro de Saúde do Cidadão</w:t>
      </w:r>
      <w:r>
        <w:t xml:space="preserve">, expanding eye health literacy among Rio’s diverse communities.</w:t>
      </w:r>
    </w:p>
    <w:p>
      <w:pPr>
        <w:pStyle w:val="BodyText"/>
      </w:pPr>
      <w:r>
        <w:t xml:space="preserve">I recognize that ophthalmology in</w:t>
      </w:r>
      <w:r>
        <w:t xml:space="preserve"> </w:t>
      </w:r>
      <w:r>
        <w:rPr>
          <w:bCs/>
          <w:b/>
        </w:rPr>
        <w:t xml:space="preserve">Rio de Janeiro</w:t>
      </w:r>
      <w:r>
        <w:t xml:space="preserve"> </w:t>
      </w:r>
      <w:r>
        <w:t xml:space="preserve">demands more than clinical skill—it requires navigating the city’s complex healthcare ecosystem. The 2023 Brazilian Ministry of Health report identified retinal diseases as the leading cause of blindness in urban centers, with Rio accounting for 18% of national cases. My internship application is therefore framed by a three-part vision: (1) Master surgical precision through HUCFF’s high-volume cataract program (4,000+ annual cases), (2) Contribute to research on cost-effective screening tools for SUS infrastructure, and (3) Develop bilingual outreach initiatives targeting Portuguese-speaking immigrants from Venezuela and Haiti—communities where language barriers exacerbate eye health crises. This aligns perfectly with HUCFF’s strategic focus on "universal access through innovation," a philosophy I have championed in my community work.</w:t>
      </w:r>
    </w:p>
    <w:p>
      <w:pPr>
        <w:pStyle w:val="BodyText"/>
      </w:pPr>
      <w:r>
        <w:t xml:space="preserve">My cultural fluency in Brazil is equally vital. Having completed a 6-month clinical immersion at the Instituto de Oftalmologia de São Gonçalo (Rio), I mastered Portuguese medical terminology and adapted to Brazilian clinical protocols. I am fluent in Portuguese (C1 level) and Spanish, enabling seamless communication with Latin American patients who frequently seek care in Rio’s private clinics. This linguistic capability, combined with my understanding of Brazilian healthcare nuances—from the SUS referral system to local health beliefs—positions me to immediately support HUCFF’s mission without cultural friction.</w:t>
      </w:r>
    </w:p>
    <w:p>
      <w:pPr>
        <w:pStyle w:val="BodyText"/>
      </w:pPr>
      <w:r>
        <w:t xml:space="preserve">What sets me apart is my commitment to turning theory into tangible impact. While at São Paulo Medical School, I designed a low-cost screening protocol using smartphone-based retinal imaging that reduced wait times by 40% in partnership with a local NGO. This initiative mirrors HUCFF’s "Olhos de Amanhã" project—exactly the type of forward-thinking approach that has made your institution a national leader. In</w:t>
      </w:r>
      <w:r>
        <w:t xml:space="preserve"> </w:t>
      </w:r>
      <w:r>
        <w:rPr>
          <w:bCs/>
          <w:b/>
        </w:rPr>
        <w:t xml:space="preserve">Brazil Rio de Janeiro</w:t>
      </w:r>
      <w:r>
        <w:t xml:space="preserve">, where resource constraints often limit care delivery, I am prepared to apply similar solutions to expand your community eye health footprint.</w:t>
      </w:r>
    </w:p>
    <w:p>
      <w:pPr>
        <w:pStyle w:val="BodyText"/>
      </w:pPr>
      <w:r>
        <w:t xml:space="preserve">I am deeply aware that this residency represents more than an educational opportunity—it is a partnership in healing. HUCFF’s legacy of training 300+ ophthalmologists since 1965, including pioneers in corneal transplantation, creates a lineage I aspire to join. My long-term goal is to establish a mobile ophthalmology unit serving Rio’s coastal neighborhoods—a vision that began during my internship at the Municipal Eye Clinic of Niterói and now finds its natural home within HUCFF’s ecosystem.</w:t>
      </w:r>
    </w:p>
    <w:p>
      <w:pPr>
        <w:pStyle w:val="BodyText"/>
      </w:pPr>
      <w:r>
        <w:t xml:space="preserve">As the sun sets over Christ the Redeemer, illuminating Rio de Janeiro’s vibrant tapestry of life, I see our shared purpose: to ensure every citizen—regardless of zip code or income—can experience that same breathtaking view. My application is not merely a request for training; it is an offer to become a dedicated member of HUCFF’s healing family. I am eager to discuss how my skills in clinical care, community engagement, and innovative problem-solving can advance your mission from day one.</w:t>
      </w:r>
    </w:p>
    <w:p>
      <w:pPr>
        <w:pStyle w:val="BodyText"/>
      </w:pPr>
      <w:r>
        <w:t xml:space="preserve">Thank you for considering this</w:t>
      </w:r>
      <w:r>
        <w:t xml:space="preserve"> </w:t>
      </w:r>
      <w:r>
        <w:rPr>
          <w:bCs/>
          <w:b/>
        </w:rPr>
        <w:t xml:space="preserve">Internship Application Letter</w:t>
      </w:r>
      <w:r>
        <w:t xml:space="preserve">. My resume, which details my clinical experiences and academic achievements, is enclosed for your review. I welcome the opportunity to discuss my candidacy at your earliest convenience and am available for an interview within 72 hours of notification.</w:t>
      </w:r>
    </w:p>
    <w:p>
      <w:pPr>
        <w:pStyle w:val="BodyText"/>
      </w:pPr>
      <w:r>
        <w:t xml:space="preserve">Sincerely,</w:t>
      </w:r>
    </w:p>
    <w:p>
      <w:pPr>
        <w:pStyle w:val="BodyText"/>
      </w:pPr>
      <w:r>
        <w:rPr>
          <w:bCs/>
          <w:b/>
        </w:rPr>
        <w:t xml:space="preserve">Dr. Lucas Fernandes</w:t>
      </w:r>
    </w:p>
    <w:p>
      <w:pPr>
        <w:pStyle w:val="BodyText"/>
      </w:pPr>
      <w:r>
        <w:t xml:space="preserve">Final-Year Medical Student | University of São Paulo School of Medicine</w:t>
      </w:r>
    </w:p>
    <w:p>
      <w:pPr>
        <w:pStyle w:val="BodyText"/>
      </w:pPr>
      <w:r>
        <w:t xml:space="preserve">Email: lucas.fernandes@usp.br | Phone: +55 (11) 98765-4321</w:t>
      </w:r>
    </w:p>
    <w:p>
      <w:pPr>
        <w:pStyle w:val="BodyText"/>
      </w:pPr>
      <w:r>
        <w:t xml:space="preserve">Word Count: 827 | Document Reference: OPH-INT-RJ-2023</w:t>
      </w:r>
    </w:p>
    <w:bookmarkEnd w:id="20"/>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Ophthalmologist, Rio de Janeiro</dc:title>
  <dc:creator/>
  <dc:language>en</dc:language>
  <cp:keywords/>
  <dcterms:created xsi:type="dcterms:W3CDTF">2025-12-10T11:04:16Z</dcterms:created>
  <dcterms:modified xsi:type="dcterms:W3CDTF">2025-12-10T11:04:16Z</dcterms:modified>
</cp:coreProperties>
</file>

<file path=docProps/custom.xml><?xml version="1.0" encoding="utf-8"?>
<Properties xmlns="http://schemas.openxmlformats.org/officeDocument/2006/custom-properties" xmlns:vt="http://schemas.openxmlformats.org/officeDocument/2006/docPropsVTypes"/>
</file>