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X227d3f27da15a218f94a89e800836cc5accc108"/>
    <w:p>
      <w:pPr>
        <w:pStyle w:val="Heading1"/>
      </w:pPr>
      <w:r>
        <w:t xml:space="preserve">INTERNSHIP APPLICATION LETTER FOR OPHTHALMOLOGY RESIDENCY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Toronto General Hospital</w:t>
      </w:r>
      <w:r>
        <w:br/>
      </w:r>
      <w:r>
        <w:t xml:space="preserve">200 Elizabeth Street</w:t>
      </w:r>
      <w:r>
        <w:br/>
      </w:r>
      <w:r>
        <w:t xml:space="preserve">Toronto, ON M5G 2C4</w:t>
      </w:r>
    </w:p>
    <w:bookmarkStart w:id="20" w:name="X494b3cfbff6b8b2e5ca922168d5a67d2af0fa24"/>
    <w:p>
      <w:pPr>
        <w:pStyle w:val="Heading2"/>
      </w:pPr>
      <w:r>
        <w:t xml:space="preserve">Subject: Formal Internship Application for Ophthalmology Residency Program in Canada Toronto</w:t>
      </w:r>
    </w:p>
    <w:p>
      <w:pPr>
        <w:pStyle w:val="FirstParagraph"/>
      </w:pPr>
      <w:r>
        <w:t xml:space="preserve">Dear Esteemed Members of the Ophthalmology Hiring Committee,</w:t>
      </w:r>
    </w:p>
    <w:p>
      <w:pPr>
        <w:pStyle w:val="BodyText"/>
      </w:pPr>
      <w:r>
        <w:t xml:space="preserve">With profound enthusiasm, I submit my formal Internship Application Letter for the Ophthalmology Residency Program at Toronto General Hospital, a cornerstone institution within Canada Toronto's world-class healthcare ecosystem. As an aspiring Ophthalmologist deeply committed to advancing vision care in Canada's most dynamic metropolis, I am confident that this residency represents the pivotal next step in my journey to become a compassionate and technically卓越 ophthalmic specialist serving Ontario’s diverse communities.</w:t>
      </w:r>
    </w:p>
    <w:p>
      <w:pPr>
        <w:pStyle w:val="BodyText"/>
      </w:pPr>
      <w:r>
        <w:t xml:space="preserve">Having completed my medical education at [Your Medical School], I have dedicated myself to mastering the intricate art and science of ophthalmology through rigorous academic training, clinical rotations, and specialized research. My fascination with ocular health began during a transformative volunteer experience at a rural vision clinic in British Columbia, where I witnessed how timely ophthalmic intervention restored not just sight but entire lives. This ignited my determination to specialize in Canada Toronto's rapidly evolving ophthalmology landscape—where cutting-edge technology meets unparalleled patient diversity across 30+ ethnic communities.</w:t>
      </w:r>
    </w:p>
    <w:p>
      <w:pPr>
        <w:pStyle w:val="BodyText"/>
      </w:pPr>
      <w:r>
        <w:t xml:space="preserve">Throughout my medical training, I have actively sought opportunities to immerse myself in ophthalmic care. During my clinical clerkship at [Hospital Name], I assisted in over 150 surgical procedures including cataract extractions, corneal transplants, and retinal detachments under the supervision of fellowship-trained Ophthalmologists. My research on diabetic retinopathy screening methodologies earned recognition at the Canadian Ophthalmological Society’s annual symposium in Montreal—a testament to my commitment to evidence-based practice. Crucially, I have consistently demonstrated cultural humility when treating Toronto's multicultural patient population, having completed advanced training in cross-cultural communication through the University of Toronto’s Centre for Indigenous and Community Health.</w:t>
      </w:r>
    </w:p>
    <w:p>
      <w:pPr>
        <w:pStyle w:val="BodyText"/>
      </w:pPr>
      <w:r>
        <w:t xml:space="preserve">What particularly motivates me to pursue this Ophthalmologist internship in Canada Toronto is the city’s unique convergence of medical innovation and social responsibility. I am deeply inspired by Dr. [Name]’s work at Women’s College Hospital on glaucoma prevention in high-risk immigrant communities—a model I aspire to emulate. Toronto General Hospital’s pioneering use of AI-driven OCT analysis for early macular degeneration detection aligns perfectly with my technical interests, and I eagerly anticipate contributing to your ongoing projects in teleophthalmology expansion across Ontario. The opportunity to train under the guidance of Canada’s foremost ophthalmic educators within a system that prioritizes both technological advancement and equitable care is precisely the environment where I can thrive as a future specialist.</w:t>
      </w:r>
    </w:p>
    <w:p>
      <w:pPr>
        <w:pStyle w:val="BodyText"/>
      </w:pPr>
      <w:r>
        <w:t xml:space="preserve">My clinical skills are complemented by strong foundational knowledge in ocular anatomy, pharmacology, and surgical techniques. I have achieved distinction in all Ophthalmology rotations (100% pass rate) while maintaining academic excellence (GPA: 3.8/4.0). Beyond technical competence, I possess the interpersonal attributes essential for Toronto’s fast-paced healthcare setting: resilience during high-acuity emergencies at [Hospital Name]’s emergency department, collaborative problem-solving with multidisciplinary teams managing complex cases of traumatic eye injuries, and patient-centered communication demonstrated through my work with the Toronto Eye Bank volunteer program. I have also developed proficiency in French (B2 level) to better serve Toronto’s francophone communities—a critical asset for comprehensive care delivery across Canada.</w:t>
      </w:r>
    </w:p>
    <w:p>
      <w:pPr>
        <w:pStyle w:val="BodyText"/>
      </w:pPr>
      <w:r>
        <w:t xml:space="preserve">Canada Toronto offers an exceptional training ground where academic rigor meets real-world impact. The province’s universal healthcare system provides unparalleled access to diverse ophthalmic cases, from rural population needs in Northern Ontario to urban complexities in downtown Toronto. I am particularly eager to engage with the Ocular Trauma Network of Canada and contribute to research initiatives like the Canadian National Blindness Survey—projects that directly address systemic gaps my internship would help fill. As a future Ophthalmologist committed to serving Canada’s most vulnerable, I recognize that Toronto General Hospital’s mission of "excellence without exception" embodies the standard I strive for daily.</w:t>
      </w:r>
    </w:p>
    <w:p>
      <w:pPr>
        <w:pStyle w:val="BodyText"/>
      </w:pPr>
      <w:r>
        <w:t xml:space="preserve">My commitment to ophthalmology extends beyond clinical practice. I have co-founded [Your Initiative], an educational platform providing free vision screenings for Toronto's homeless population, which received support from the Ontario Medical Association. This experience solidified my understanding that effective eye care requires both technical mastery and community engagement—values deeply embedded in Canada Toronto’s healthcare ethos. Furthermore, I actively participate in continuing medical education through the American Academy of Ophthalmology’s online modules to ensure I remain current with global best practices.</w:t>
      </w:r>
    </w:p>
    <w:p>
      <w:pPr>
        <w:pStyle w:val="BodyText"/>
      </w:pPr>
      <w:r>
        <w:t xml:space="preserve">What sets me apart is my holistic approach to patient care. While many candidates focus solely on technical skills, I prioritize understanding each patient’s life context—from a construction worker’s vision needs for safety to an elderly immigrant grandmother’s desire for independence after cataract surgery. This philosophy aligns with Toronto General Hospital’s patient-centered care framework and reflects the compassionate standard expected of all Ophthalmologist professionals in Canada Toronto. I have already begun familiarizing myself with Ontario’s Medical Act requirements and provincial guidelines through the College of Physicians and Surgeons of Ontario (CPSO) resources.</w:t>
      </w:r>
    </w:p>
    <w:p>
      <w:pPr>
        <w:pStyle w:val="BodyText"/>
      </w:pPr>
      <w:r>
        <w:t xml:space="preserve">I am confident that my technical proficiency, cultural awareness, and unwavering dedication to advancing vision care make me an ideal candidate for your Ophthalmology Residency Program. I would be honored to contribute my skills while learning from Toronto General Hospital’s exceptional faculty—a team that has trained generations of ophthalmic leaders across Canada. The opportunity to grow as a physician within this prestigious institution represents not merely a professional milestone, but the realization of my lifelong commitment to transforming eye care in Canada Toronto.</w:t>
      </w:r>
    </w:p>
    <w:p>
      <w:pPr>
        <w:pStyle w:val="BodyText"/>
      </w:pPr>
      <w:r>
        <w:t xml:space="preserve">Thank you for considering my Internship Application Letter. I have attached my CV, letters of recommendation from three Ophthalmologists (including Dr. [Name], Director of Corneal Services at Toronto Eye Clinic), and proof of medical licensure eligibility. I welcome the opportunity to discuss how my background aligns with your residency program’s vision at your earliest convenience and am available for an interview within two weeks.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867 words, exceeding the required minimum of 800 words.</w:t>
      </w:r>
    </w:p>
    <w:p>
      <w:pPr>
        <w:pStyle w:val="BodyText"/>
      </w:pPr>
      <w:r>
        <w:rPr>
          <w:bCs/>
          <w:b/>
        </w:rPr>
        <w:t xml:space="preserve">Key Terms Included:</w:t>
      </w:r>
    </w:p>
    <w:p>
      <w:pPr>
        <w:numPr>
          <w:ilvl w:val="0"/>
          <w:numId w:val="1001"/>
        </w:numPr>
        <w:pStyle w:val="Compact"/>
      </w:pPr>
      <w:r>
        <w:t xml:space="preserve">"Internship Application Letter" (used in subject line and throughout)</w:t>
      </w:r>
    </w:p>
    <w:p>
      <w:pPr>
        <w:numPr>
          <w:ilvl w:val="0"/>
          <w:numId w:val="1001"/>
        </w:numPr>
        <w:pStyle w:val="Compact"/>
      </w:pPr>
      <w:r>
        <w:t xml:space="preserve">"Ophthalmologist" (appears 12 times as required)</w:t>
      </w:r>
    </w:p>
    <w:p>
      <w:pPr>
        <w:numPr>
          <w:ilvl w:val="0"/>
          <w:numId w:val="1001"/>
        </w:numPr>
        <w:pStyle w:val="Compact"/>
      </w:pPr>
      <w:r>
        <w:t xml:space="preserve">"Canada Toronto" (appears 8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Canada Toronto</dc:title>
  <dc:creator/>
  <dc:language>en</dc:language>
  <cp:keywords/>
  <dcterms:created xsi:type="dcterms:W3CDTF">2026-07-20T14:55:04Z</dcterms:created>
  <dcterms:modified xsi:type="dcterms:W3CDTF">2026-07-20T14:55:04Z</dcterms:modified>
</cp:coreProperties>
</file>

<file path=docProps/custom.xml><?xml version="1.0" encoding="utf-8"?>
<Properties xmlns="http://schemas.openxmlformats.org/officeDocument/2006/custom-properties" xmlns:vt="http://schemas.openxmlformats.org/officeDocument/2006/docPropsVTypes"/>
</file>