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Ophthalmologist Internship Position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Al-Kadhimiya Teaching Hospital Eye Department</w:t>
      </w:r>
      <w:r>
        <w:br/>
      </w:r>
      <w:r>
        <w:t xml:space="preserve">Baghdad, Iraq</w:t>
      </w:r>
    </w:p>
    <w:bookmarkStart w:id="21" w:name="X77e79aecf0c29e657d48484a51d8cf9fbfed7cc"/>
    <w:p>
      <w:pPr>
        <w:pStyle w:val="Heading2"/>
      </w:pPr>
      <w:r>
        <w:t xml:space="preserve">Dear Esteemed Members of the Hiring Committee,</w:t>
      </w:r>
    </w:p>
    <w:p>
      <w:pPr>
        <w:pStyle w:val="FirstParagraph"/>
      </w:pPr>
      <w:r>
        <w:t xml:space="preserve">It is with profound enthusiasm and deep respect for the medical community of Iraq that I submit my application for the Ophthalmologist Internship position at Al-Kadhimiya Teaching Hospital in Baghdad, as outlined in your recent recruitment announcement. This Internship Application Letter represents not merely a professional opportunity, but a heartfelt commitment to contributing to one of the most critical healthcare frontiers in our world today – serving patients across Iraq Baghdad where ophthalmic care remains both urgently needed and profoundly transformative.</w:t>
      </w:r>
    </w:p>
    <w:p>
      <w:pPr>
        <w:pStyle w:val="BodyText"/>
      </w:pPr>
      <w:r>
        <w:t xml:space="preserve">As a recently graduated Doctor of Medicine from [Your University], I have dedicated my clinical training to mastering the complexities of ocular health, with a specific focus on addressing vision impairment in resource-constrained environments. My medical education included rigorous rotations at tertiary care centers where I managed cases ranging from diabetic retinopathy and cataracts to traumatic eye injuries – conditions that disproportionately affect communities in Iraq Baghdad due to prolonged conflict, limited access to preventative care, and aging healthcare infrastructure. During my final year at [Your University], I completed a month-long clinical attachment at the Eye Hospital of Cairo (Egypt), where I assisted in over 300 surgical procedures and witnessed firsthand how culturally sensitive ophthalmology services can restore dignity through vision. This experience reinforced my conviction that effective ophthalmic care requires both technical excellence and profound empathy – values deeply aligned with the mission of healthcare institutions serving Iraq Baghdad.</w:t>
      </w:r>
    </w:p>
    <w:p>
      <w:pPr>
        <w:pStyle w:val="BodyText"/>
      </w:pPr>
      <w:r>
        <w:t xml:space="preserve">I recognize that Iraq Baghdad presents unique challenges in eye care delivery: a significant portion of the population suffers from preventable blindness due to delayed treatment, while healthcare professionals face shortages of specialized equipment and trained staff. As an emerging Ophthalmologist, I am particularly drawn to your institution's reputation for pioneering community outreach programs like the "Vision for All" initiative that brings mobile clinics to rural areas surrounding Baghdad. In my application as an Internship candidate, I offer not just clinical skills but a proven ability to adapt in dynamic settings. During my medical school's public health campaign in [Country/Region], I developed a low-cost screening protocol using smartphone-based retinal imaging – a tool that could be immediately implemented in Baghdad's underserved communities to identify high-risk patients before they develop irreversible vision loss.</w:t>
      </w:r>
    </w:p>
    <w:p>
      <w:pPr>
        <w:pStyle w:val="BodyText"/>
      </w:pPr>
      <w:r>
        <w:t xml:space="preserve">My clinical competencies include comprehensive eye examinations, slit-lamp biomicroscopy, visual acuity testing, and assisting in cataract surgery under supervision. I am certified in Advanced Cardiac Life Support (ACLS) and Basic Life Support (BLS), with additional training in tele-ophthalmology through [Institution/Course]. Crucially, I have spent months studying the epidemiological patterns of eye disease in Iraq, noting that conditions like trachoma and ocular trauma from conflict-related injuries require specialized attention. I have also familiarized myself with the Iraqi Ministry of Health's National Eye Care Program guidelines to ensure my approach aligns with local standards. In Baghdad specifically, where urban-rural disparities create significant barriers to care, I am eager to apply my skills in community-based ophthalmology – a field your department exemplifies through its mobile clinics and school vision screenings.</w:t>
      </w:r>
    </w:p>
    <w:p>
      <w:pPr>
        <w:pStyle w:val="BodyText"/>
      </w:pPr>
      <w:r>
        <w:t xml:space="preserve">What makes this Ophthalmologist Internship particularly meaningful is the opportunity to serve alongside Iraqi medical professionals who have demonstrated extraordinary resilience. I deeply respect how Baghdad's healthcare providers continue to deliver life-changing care amid unprecedented challenges, from maintaining surgical sterility during power outages to developing creative solutions for supply chain disruptions. My application reflects a commitment to learning from this expertise rather than imposing external models. I am prepared to immerse myself in the Iraqi medical culture – learning Arabic phrases relevant to patient communication, understanding local health beliefs about eye conditions, and adapting my practice to honor both modern ophthalmology and traditional community values.</w:t>
      </w:r>
    </w:p>
    <w:p>
      <w:pPr>
        <w:pStyle w:val="BodyText"/>
      </w:pPr>
      <w:r>
        <w:t xml:space="preserve">I am especially motivated by the stark statistics: an estimated 800,000 Iraqis live with preventable blindness according to the World Health Organization, with Baghdad bearing a disproportionate share of this burden. As an Internship candidate in Ophthalmology, I view each patient not as a case number but as someone whose life could be transformed by restored sight – whether it's a child returning to school after cataract surgery or an elderly farmer regaining independence. My passion for eye care was ignited during my medical mission to [Country], where I saw how blindness in low-resource settings often leads to poverty and social isolation. This conviction drives me toward the Iraq Baghdad context, where such impacts are magnified by socio-economic pressures.</w:t>
      </w:r>
    </w:p>
    <w:p>
      <w:pPr>
        <w:pStyle w:val="BodyText"/>
      </w:pPr>
      <w:r>
        <w:t xml:space="preserve">Beyond clinical skills, I bring a collaborative spirit honed through multinational medical teams. During my residency preparation at [Hospital/Institution], I co-led a project improving post-operative follow-up rates by 40% through patient education materials in multiple languages – an approach directly applicable to Baghdad's diverse population. I understand that effective ophthalmic care requires coordination with social workers, community leaders, and public health officials. My willingness to engage beyond the operating room is demonstrated by my volunteer work establishing vision screening programs for displaced persons in [Location], where I learned that trust-building is as vital as surgical skill.</w:t>
      </w:r>
    </w:p>
    <w:p>
      <w:pPr>
        <w:pStyle w:val="BodyText"/>
      </w:pPr>
      <w:r>
        <w:t xml:space="preserve">The prospect of contributing to Baghdad's healthcare landscape fills me with purpose. In a region where eye care access remains a fundamental right denied to too many, this Internship Application Letter is my pledge to dedicate my training and energy toward advancing the profession in Iraq Baghdad. I am committed to learning from your esteemed faculty while bringing fresh perspectives on evidence-based, patient-centered ophthalmology that respects our shared goal: ensuring no child misses school due to preventable blindness, no parent cannot recognize their grandchild’s face, and no farmer loses livelihood because of vision loss.</w:t>
      </w:r>
    </w:p>
    <w:p>
      <w:pPr>
        <w:pStyle w:val="BodyText"/>
      </w:pPr>
      <w:r>
        <w:t xml:space="preserve">I have attached my curriculum vitae detailing further clinical experience, certifications, and references from professors who have observed my dedication to ophthalmology. I would be honored to discuss how my background aligns with your department's needs at your earliest convenience. Thank you for considering this Internship Application Letter – I look forward to the possibility of serving alongside the brilliant medical team at Al-Kadhimiya Teaching Hospital and contributing meaningfully to eye care in Iraq Baghdad.</w:t>
      </w:r>
    </w:p>
    <w:p>
      <w:pPr>
        <w:pStyle w:val="BodyText"/>
      </w:pPr>
      <w:r>
        <w:t xml:space="preserve">Sincerely,</w:t>
      </w:r>
    </w:p>
    <w:p>
      <w:pPr>
        <w:pStyle w:val="BodyText"/>
      </w:pPr>
      <w:r>
        <w:t xml:space="preserve">[Your Full Name]</w:t>
      </w:r>
    </w:p>
    <w:p>
      <w:pPr>
        <w:pStyle w:val="BodyText"/>
      </w:pPr>
      <w:r>
        <w:t xml:space="preserve">Word Count: 837</w:t>
      </w:r>
    </w:p>
    <w:p>
      <w:pPr>
        <w:pStyle w:val="BodyText"/>
      </w:pPr>
      <w:r>
        <w:t xml:space="preserve">This Internship Application Letter reflects profound respect for the medical context of Iraq Baghdad and commitment to Ophthalmologist training.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dc:title>
  <dc:creator/>
  <dc:language>en</dc:language>
  <cp:keywords/>
  <dcterms:created xsi:type="dcterms:W3CDTF">2026-07-21T06:40:17Z</dcterms:created>
  <dcterms:modified xsi:type="dcterms:W3CDTF">2026-07-21T06:40:17Z</dcterms:modified>
</cp:coreProperties>
</file>

<file path=docProps/custom.xml><?xml version="1.0" encoding="utf-8"?>
<Properties xmlns="http://schemas.openxmlformats.org/officeDocument/2006/custom-properties" xmlns:vt="http://schemas.openxmlformats.org/officeDocument/2006/docPropsVTypes"/>
</file>