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Moscow,</w:t>
      </w:r>
      <w:r>
        <w:t xml:space="preserve"> </w:t>
      </w:r>
      <w:r>
        <w:t xml:space="preserve">Russia</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Federal State Budgetary Institution "Moscow Eye Clinic"</w:t>
      </w:r>
      <w:r>
        <w:br/>
      </w:r>
      <w:r>
        <w:t xml:space="preserve">Moscow, Russia</w:t>
      </w:r>
    </w:p>
    <w:bookmarkStart w:id="20" w:name="Xefb1b605cc3696f05da11a6afc9b1fcb45f25cd"/>
    <w:p>
      <w:pPr>
        <w:pStyle w:val="Heading2"/>
      </w:pPr>
      <w:r>
        <w:t xml:space="preserve">Subject: Application for Ophthalmologist Internship Program</w:t>
      </w:r>
    </w:p>
    <w:p>
      <w:pPr>
        <w:pStyle w:val="FirstParagraph"/>
      </w:pPr>
      <w:r>
        <w:t xml:space="preserve">Dear Esteemed Members of the Hiring Committee,</w:t>
      </w:r>
    </w:p>
    <w:p>
      <w:pPr>
        <w:pStyle w:val="BodyText"/>
      </w:pPr>
      <w:r>
        <w:t xml:space="preserve">It is with profound enthusiasm and meticulous preparation that I submit my application for the Ophthalmologist Internship Program at your distinguished institution in Moscow, Russia. As a recently graduated medical professional with an unwavering commitment to advancing eye care, I am eager to contribute to the healthcare ecosystem of Russia Moscow and learn from the exceptional specialists at your renowned center. This</w:t>
      </w:r>
      <w:r>
        <w:t xml:space="preserve"> </w:t>
      </w:r>
      <w:r>
        <w:rPr>
          <w:bCs/>
          <w:b/>
        </w:rPr>
        <w:t xml:space="preserve">Internship Application Letter</w:t>
      </w:r>
      <w:r>
        <w:t xml:space="preserve"> </w:t>
      </w:r>
      <w:r>
        <w:t xml:space="preserve">serves as my formal expression of interest in joining your team during this critical phase of my medical career.</w:t>
      </w:r>
    </w:p>
    <w:p>
      <w:pPr>
        <w:pStyle w:val="BodyText"/>
      </w:pPr>
      <w:r>
        <w:t xml:space="preserve">Throughout my medical education at [Your University, e.g., University of Medicine in St. Petersburg], I have dedicated myself to mastering the intricacies of ophthalmic care, with a particular focus on cataract surgery, diabetic retinopathy management, and pediatric ophthalmology—fields where Moscow's healthcare system demonstrates both significant need and innovative practice. My clinical rotations at [Mention Hospital/Institution] exposed me to over 150 complex cases under the supervision of board-certified ophthalmologists, including 32 surgical procedures where I assisted in preoperative assessments, intraoperative monitoring, and postoperative care. This hands-on experience instilled in me a deep appreciation for the precision required in eye surgery and the profound impact it has on patients' quality of life—especially relevant given Russia's aging population and rising prevalence of vision-threatening conditions.</w:t>
      </w:r>
    </w:p>
    <w:p>
      <w:pPr>
        <w:pStyle w:val="BodyText"/>
      </w:pPr>
      <w:r>
        <w:t xml:space="preserve">What compels me to apply specifically to your Moscow-based program is not merely its reputation but its alignment with my professional ethos. I have studied the mission of "Moscow Eye Clinic" through your public outreach initiatives, particularly your community screenings in underserved districts like Kuzminki and Novogireyevo. These efforts exemplify the compassionate, accessible care that I aspire to deliver as an</w:t>
      </w:r>
      <w:r>
        <w:t xml:space="preserve"> </w:t>
      </w:r>
      <w:r>
        <w:rPr>
          <w:bCs/>
          <w:b/>
        </w:rPr>
        <w:t xml:space="preserve">Ophthalmologist</w:t>
      </w:r>
      <w:r>
        <w:t xml:space="preserve">. Russia Moscow faces unique challenges in eye health equity—urban-rural disparities, limited access to advanced diagnostics outside major cities—and I am driven by the opportunity to contribute meaningfully to solutions within this dynamic environment. My understanding of Russian healthcare protocols, including familiarity with the Federal Law on Healthcare and the National Ophthalmology Guidelines (approved by Roszdravnadzor), ensures I can integrate smoothly into your clinical workflows from day one.</w:t>
      </w:r>
    </w:p>
    <w:p>
      <w:pPr>
        <w:pStyle w:val="BodyText"/>
      </w:pPr>
      <w:r>
        <w:t xml:space="preserve">My academic record reflects a commitment to excellence: I graduated in the top 10% of my class with honors, maintaining a GPA of 4.0/4.0. My research on "Early Detection of Glaucoma in Urban Populations" was presented at the International Congress for Ophthalmology (ICOP) in Warsaw and received commendation for its translational potential in resource-limited settings—experience directly applicable to Moscow’s diverse patient demographics. Additionally, I possess conversational Russian (B1 level, certified by the Russian Language Center, Moscow), having completed a 6-month immersion program at Lomonosov Moscow State University. I am actively pursuing advanced language training to achieve fluency in medical terminology and patient communication before my internship begins. This linguistic dedication underscores my respect for the cultural context of practicing medicine in</w:t>
      </w:r>
      <w:r>
        <w:t xml:space="preserve"> </w:t>
      </w:r>
      <w:r>
        <w:rPr>
          <w:bCs/>
          <w:b/>
        </w:rPr>
        <w:t xml:space="preserve">Russia Moscow</w:t>
      </w:r>
      <w:r>
        <w:t xml:space="preserve">.</w:t>
      </w:r>
    </w:p>
    <w:p>
      <w:pPr>
        <w:pStyle w:val="BodyText"/>
      </w:pPr>
      <w:r>
        <w:t xml:space="preserve">Moreover, I recognize that an Ophthalmologist’s role extends beyond technical skill to encompass empathy and ethical rigor. During a volunteer stint at a rural clinic in Tula Oblast, I witnessed how socioeconomic factors—like transportation barriers or medication costs—prevent patients from accessing timely eye care. This experience solidified my resolve to advocate for patients within the Russian healthcare structure. I am keen to learn from your institution’s model of integrating social work with clinical practice, particularly your partnership with the Moscow City Government’s Vision 2030 initiative, which targets a 40% reduction in preventable blindness by 2035.</w:t>
      </w:r>
    </w:p>
    <w:p>
      <w:pPr>
        <w:pStyle w:val="BodyText"/>
      </w:pPr>
      <w:r>
        <w:t xml:space="preserve">My technical proficiencies further align with your program’s requirements: I am adept at using slit lamps (Haag-Streit), OCT scanners (Zeiss Cirrus), and retinal imaging systems. I also hold certifications in Advanced Cardiac Life Support (ACLS) and Basic Life Support (BLS), ensuring readiness for any clinical scenario. Crucially, I understand that Moscow’s bustling environment demands exceptional time management—I successfully coordinated patient schedules for 30+ daily consultations during my rotation while maintaining meticulous documentation standards.</w:t>
      </w:r>
    </w:p>
    <w:p>
      <w:pPr>
        <w:pStyle w:val="BodyText"/>
      </w:pPr>
      <w:r>
        <w:t xml:space="preserve">I am deeply inspired by the legacy of pioneers like Prof. Mikhail Saveliev, whose work at Moscow’s Institute of Eye Diseases continues to shape ophthalmic education in Russia. I aspire to carry forward this tradition of innovation and service under your mentorship. The prospect of learning from experts who regularly publish in journals like</w:t>
      </w:r>
      <w:r>
        <w:t xml:space="preserve"> </w:t>
      </w:r>
      <w:r>
        <w:rPr>
          <w:iCs/>
          <w:i/>
        </w:rPr>
        <w:t xml:space="preserve">Journal of Russian Ophthalmology</w:t>
      </w:r>
      <w:r>
        <w:t xml:space="preserve"> </w:t>
      </w:r>
      <w:r>
        <w:t xml:space="preserve">is unparalleled, and I am confident that my diligence, adaptability, and patient-centered approach will allow me to thrive within your collaborative team.</w:t>
      </w:r>
    </w:p>
    <w:p>
      <w:pPr>
        <w:pStyle w:val="BodyText"/>
      </w:pPr>
      <w:r>
        <w:t xml:space="preserve">In closing, I would be honored to bring my passion for vision care to the heart of Russia Moscow. This</w:t>
      </w:r>
      <w:r>
        <w:t xml:space="preserve"> </w:t>
      </w:r>
      <w:r>
        <w:rPr>
          <w:bCs/>
          <w:b/>
        </w:rPr>
        <w:t xml:space="preserve">Internship Application Letter</w:t>
      </w:r>
      <w:r>
        <w:t xml:space="preserve"> </w:t>
      </w:r>
      <w:r>
        <w:t xml:space="preserve">represents not just an application but a commitment: a pledge to uphold the highest standards of ophthalmic practice, respect for Russian medical culture, and relentless dedication to preserving sight across Moscow’s communities. Thank you for considering my candidacy. I have attached my CV, academic transcripts, and letters of recommendation for your review and welcome the opportunity to discuss how I can contribute to your mission during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Moscow, Russia</dc:title>
  <dc:creator/>
  <cp:keywords/>
  <dcterms:created xsi:type="dcterms:W3CDTF">2026-07-23T03:22:17Z</dcterms:created>
  <dcterms:modified xsi:type="dcterms:W3CDTF">2026-07-23T03:22:17Z</dcterms:modified>
</cp:coreProperties>
</file>

<file path=docProps/custom.xml><?xml version="1.0" encoding="utf-8"?>
<Properties xmlns="http://schemas.openxmlformats.org/officeDocument/2006/custom-properties" xmlns:vt="http://schemas.openxmlformats.org/officeDocument/2006/docPropsVTypes"/>
</file>