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Ophthalmologist</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Jeddah,</w:t>
      </w:r>
      <w:r>
        <w:t xml:space="preserve"> </w:t>
      </w:r>
      <w:r>
        <w:t xml:space="preserve">Saudi</w:t>
      </w:r>
      <w:r>
        <w:t xml:space="preserve"> </w:t>
      </w:r>
      <w:r>
        <w:t xml:space="preserve">Arabia</w:t>
      </w:r>
    </w:p>
    <w:bookmarkStart w:id="21" w:name="X00b18800b460340fd757ccd4bce7f9abac1f1a6"/>
    <w:p>
      <w:pPr>
        <w:pStyle w:val="Heading1"/>
      </w:pPr>
      <w:r>
        <w:t xml:space="preserve">Internship Application Letter for Ophthalmology Internship</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 [Current Date]</w:t>
      </w:r>
    </w:p>
    <w:p>
      <w:pPr>
        <w:pStyle w:val="BodyText"/>
      </w:pPr>
      <w:r>
        <w:t xml:space="preserve">Hiring Committee</w:t>
      </w:r>
      <w:r>
        <w:br/>
      </w:r>
      <w:r>
        <w:t xml:space="preserve">Department of Ophthalmology</w:t>
      </w:r>
      <w:r>
        <w:br/>
      </w:r>
      <w:r>
        <w:t xml:space="preserve">King Abdulaziz Medical City (KAMC)</w:t>
      </w:r>
      <w:r>
        <w:br/>
      </w:r>
      <w:r>
        <w:t xml:space="preserve">Jeddah, Kingdom of Saudi Arabia</w:t>
      </w:r>
    </w:p>
    <w:bookmarkStart w:id="20" w:name="X7d1bafaa2e8e0d1cbdf78db71a7278bbd78ccac"/>
    <w:p>
      <w:pPr>
        <w:pStyle w:val="Heading2"/>
      </w:pPr>
      <w:r>
        <w:t xml:space="preserve">Subject: Internship Application Letter for Ophthalmology Residency Program</w:t>
      </w:r>
    </w:p>
    <w:p>
      <w:pPr>
        <w:pStyle w:val="FirstParagraph"/>
      </w:pPr>
      <w:r>
        <w:t xml:space="preserve">Dear Hiring Committee,</w:t>
      </w:r>
    </w:p>
    <w:p>
      <w:pPr>
        <w:pStyle w:val="BodyText"/>
      </w:pPr>
      <w:r>
        <w:t xml:space="preserve">It is with profound enthusiasm and deep respect for the Kingdom of Saudi Arabia’s visionary healthcare transformation that I submit my formal</w:t>
      </w:r>
      <w:r>
        <w:t xml:space="preserve"> </w:t>
      </w:r>
      <w:r>
        <w:rPr>
          <w:bCs/>
          <w:b/>
        </w:rPr>
        <w:t xml:space="preserve">Internship Application Letter</w:t>
      </w:r>
      <w:r>
        <w:t xml:space="preserve"> </w:t>
      </w:r>
      <w:r>
        <w:t xml:space="preserve">for the Ophthalmology Internship Program at King Abdulaziz Medical City in Jeddah. As an aspiring medical professional dedicated to advancing eye care excellence, I am eager to contribute my clinical skills, academic rigor, and cultural sensitivity to your esteemed institution—a cornerstone of Saudi Arabia’s healthcare landscape and a beacon of innovation in the Red Sea region.</w:t>
      </w:r>
    </w:p>
    <w:p>
      <w:pPr>
        <w:pStyle w:val="BodyText"/>
      </w:pPr>
      <w:r>
        <w:t xml:space="preserve">Having completed my medical degree at King Saud University College of Medicine with honors (Class Rank: 3/150), I have immersed myself in ophthalmology through rigorous academic coursework, hands-on clinical rotations, and research focused on diabetic retinopathy—a leading cause of preventable blindness in Saudi Arabia. My final-year rotation at Al-Noor Eye Hospital in Riyadh provided me with comprehensive exposure to cataract surgeries (over 75 procedures), glaucoma management protocols, pediatric eye disorders, and advanced diagnostic techniques including OCT imaging and visual field testing. I meticulously documented patient outcomes per the Ministry of Health’s clinical guidelines, ensuring alignment with Saudi Arabia’s commitment to evidence-based care under Vision 2030. This experience solidified my passion for ophthalmology as a specialty where precision medicine directly impacts quality-of-life transformations across diverse communities—especially in Jeddah, where rapid urbanization has intensified demand for specialized eye care.</w:t>
      </w:r>
    </w:p>
    <w:p>
      <w:pPr>
        <w:pStyle w:val="BodyText"/>
      </w:pPr>
      <w:r>
        <w:t xml:space="preserve">What distinguishes my approach is my proactive understanding of Saudi Arabia’s unique healthcare context. During a recent community health initiative in Makkah Province, I collaborated with local nurses to screen 200+ patients for vision impairment in underserved neighborhoods, identifying critical cases requiring urgent referral to tertiary centers like those serving Jeddah. This work revealed how cultural competence—such as respecting modesty norms during examinations and communicating effectively with Arabic-speaking families—directly enhances patient trust and treatment adherence. I have also completed a specialized training module on Islamic medical ethics through the Saudi Board of Ophthalmology, emphasizing the sacred duty to preserve sight in accordance with prophetic traditions. In Jeddah’s multicultural environment, where expatriate populations constitute nearly 40% of residents, I am prepared to bridge communication gaps while honoring Saudi cultural values—a balance essential for sustainable eye care delivery.</w:t>
      </w:r>
    </w:p>
    <w:p>
      <w:pPr>
        <w:pStyle w:val="BodyText"/>
      </w:pPr>
      <w:r>
        <w:t xml:space="preserve">My technical proficiency includes mastering the latest surgical techniques under supervised settings (e.g., phacoemulsification), utilizing AI-assisted diagnostic tools for early retinal disease detection, and maintaining electronic health records compliant with Saudi digital health frameworks. I am particularly drawn to KAMC’s pioneering role in integrating tele-ophthalmology services across the Western Province—a model that addresses rural eye care disparities while aligning with Vision 2030’s goal of universal healthcare access. I aim to contribute to this mission by assisting in community outreach programs targeting high-risk groups, such as diabetes patients and elderly populations in Jeddah’s expanding neighborhoods. Furthermore, I have initiated a pilot project at my university to develop multilingual patient education materials for common eye conditions, which could support your team’s efforts to improve health literacy across Saudi Arabia.</w:t>
      </w:r>
    </w:p>
    <w:p>
      <w:pPr>
        <w:pStyle w:val="BodyText"/>
      </w:pPr>
      <w:r>
        <w:t xml:space="preserve">My commitment extends beyond clinical skills. As someone who has immersed myself in Jeddah’s vibrant culture—attending local medical conferences at the King Abdullah International Medical Research Center (KAIMRC), volunteering with the Jeddah Health Authority’s awareness campaigns, and learning basic Arabic phrases to navigate healthcare interactions—I understand that successful integration requires more than technical expertise. I am fully prepared to adapt to Saudi work ethics: respecting prayer times, observing formal dress codes in clinical settings, and engaging respectfully with senior colleagues per Saudi professional norms. The warm hospitality of Jeddah—where the Red Sea coastline meets historic Al-Balad district—further inspires my dedication to serving this community. I am confident that my proactive attitude and eagerness to learn under expert mentorship would allow me to thrive as part of your ophthalmology team.</w:t>
      </w:r>
    </w:p>
    <w:p>
      <w:pPr>
        <w:pStyle w:val="BodyText"/>
      </w:pPr>
      <w:r>
        <w:t xml:space="preserve">King Abdulaziz Medical City’s reputation for excellence in ophthalmic research, particularly its work on genetic eye disorders prevalent in Arabian populations, resonates deeply with my academic interests. I have followed Dr. [Name]’s publications on corneal transplantation outcomes at KAMC and would be honored to learn from pioneers shaping Saudi Arabia’s ophthalmology future. This internship represents not just a professional milestone but a chance to contribute meaningfully to the Kingdom’s health transformation—where every restored vision aligns with the national promise of “a healthier, more prosperous society.”</w:t>
      </w:r>
    </w:p>
    <w:p>
      <w:pPr>
        <w:pStyle w:val="BodyText"/>
      </w:pPr>
      <w:r>
        <w:t xml:space="preserve">I am eager to discuss how my background in clinical ophthalmology, cultural adaptability, and dedication to Saudi Arabia’s healthcare goals can support your mission. Thank you for considering my</w:t>
      </w:r>
      <w:r>
        <w:t xml:space="preserve"> </w:t>
      </w:r>
      <w:r>
        <w:rPr>
          <w:bCs/>
          <w:b/>
        </w:rPr>
        <w:t xml:space="preserve">Internship Application Letter</w:t>
      </w:r>
      <w:r>
        <w:t xml:space="preserve">. I have attached my CV and academic transcripts for your review and welcome the opportunity to interview at your earliest convenience. May this application reflect my sincere commitment to advancing ophthalmic care in Jeddah, Saudi Arabia.</w:t>
      </w:r>
    </w:p>
    <w:p>
      <w:pPr>
        <w:pStyle w:val="BodyText"/>
      </w:pPr>
      <w:r>
        <w:t xml:space="preserve">Sincerely,</w:t>
      </w:r>
    </w:p>
    <w:p>
      <w:pPr>
        <w:pStyle w:val="BodyText"/>
      </w:pPr>
      <w:r>
        <w:t xml:space="preserve">[Your Full Name]</w:t>
      </w:r>
    </w:p>
    <w:p>
      <w:pPr>
        <w:pStyle w:val="BodyText"/>
      </w:pPr>
      <w:r>
        <w:rPr>
          <w:bCs/>
          <w:b/>
        </w:rPr>
        <w:t xml:space="preserve">Attachments:</w:t>
      </w:r>
      <w:r>
        <w:t xml:space="preserve"> </w:t>
      </w:r>
      <w:r>
        <w:t xml:space="preserve">Curriculum Vitae, Academic Transcripts, Certification of Arabic Language Proficiency (B1 Level)</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Ophthalmologist Internship Application Letter - Jeddah, Saudi Arabia</dc:title>
  <dc:creator/>
  <dc:language>en</dc:language>
  <cp:keywords/>
  <dcterms:created xsi:type="dcterms:W3CDTF">2026-07-21T16:29:40Z</dcterms:created>
  <dcterms:modified xsi:type="dcterms:W3CDTF">2026-07-21T16:29:40Z</dcterms:modified>
</cp:coreProperties>
</file>

<file path=docProps/custom.xml><?xml version="1.0" encoding="utf-8"?>
<Properties xmlns="http://schemas.openxmlformats.org/officeDocument/2006/custom-properties" xmlns:vt="http://schemas.openxmlformats.org/officeDocument/2006/docPropsVTypes"/>
</file>