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For Ophthalmology Residency Program at Singapore General Hospital</w:t>
      </w:r>
    </w:p>
    <w:bookmarkEnd w:id="20"/>
    <w:p>
      <w:pPr>
        <w:pStyle w:val="BodyText"/>
      </w:pPr>
      <w:r>
        <w:t xml:space="preserve">Dr. Tan Wei Lin</w:t>
      </w:r>
    </w:p>
    <w:p>
      <w:pPr>
        <w:pStyle w:val="BodyText"/>
      </w:pPr>
      <w:r>
        <w:t xml:space="preserve">Chief Medical Officer</w:t>
      </w:r>
    </w:p>
    <w:p>
      <w:pPr>
        <w:pStyle w:val="BodyText"/>
      </w:pPr>
      <w:r>
        <w:t xml:space="preserve">Singapore General Hospital</w:t>
      </w:r>
    </w:p>
    <w:p>
      <w:pPr>
        <w:pStyle w:val="BodyText"/>
      </w:pPr>
      <w:r>
        <w:t xml:space="preserve">20 College Road, Singapore 169856</w:t>
      </w:r>
    </w:p>
    <w:bookmarkStart w:id="21" w:name="date"/>
    <w:p>
      <w:pPr>
        <w:pStyle w:val="Heading2"/>
      </w:pPr>
      <w:r>
        <w:t xml:space="preserve">Date:</w:t>
      </w:r>
    </w:p>
    <w:p>
      <w:pPr>
        <w:pStyle w:val="FirstParagraph"/>
      </w:pPr>
      <w:r>
        <w:t xml:space="preserve">October 26, 2023</w:t>
      </w:r>
    </w:p>
    <w:bookmarkEnd w:id="21"/>
    <w:bookmarkStart w:id="22" w:name="Xd4fcd4db53ee1e0dfa94d5235a63fe81b106ca7"/>
    <w:p>
      <w:pPr>
        <w:pStyle w:val="Heading2"/>
      </w:pPr>
      <w:r>
        <w:t xml:space="preserve">Subject: Internship Application Letter for Ophthalmologist Position</w:t>
      </w:r>
    </w:p>
    <w:bookmarkEnd w:id="22"/>
    <w:p>
      <w:pPr>
        <w:pStyle w:val="FirstParagraph"/>
      </w:pPr>
      <w:r>
        <w:t xml:space="preserve">Dear Dr. Tan Wei Lin,</w:t>
      </w:r>
    </w:p>
    <w:p>
      <w:pPr>
        <w:pStyle w:val="BodyText"/>
      </w:pPr>
      <w:r>
        <w:t xml:space="preserve">I am writing to express my profound enthusiasm for the Ophthalmology Residency Internship Program at Singapore General Hospital, a position I have eagerly awaited since my medical education commenced. As a recent graduate from the National University of Singapore (NUS) School of Medicine with honors in Ophthalmology, I have meticulously prepared myself for this opportunity to contribute to Singapore's world-class healthcare ecosystem. This Internship Application Letter serves as my formal submission for the prestigious Ophthalmologist residency at your institution, where I am deeply committed to advancing my surgical expertise within the vibrant medical community of Singapore Singapore.</w:t>
      </w:r>
    </w:p>
    <w:p>
      <w:pPr>
        <w:pStyle w:val="BodyText"/>
      </w:pPr>
      <w:r>
        <w:t xml:space="preserve">My academic journey at NUS included an intensive 6-month clinical rotation at the National Eye Centre, where I gained hands-on experience with over 200 ophthalmic cases under Dr. Lim Chong Yew's mentorship. This period solidified my passion for corneal transplants and diabetic retinopathy management – specialties critical to Singapore's aging population, which faces a 35% higher prevalence of age-related eye conditions compared to global averages. I documented my clinical observations in a peer-reviewed case study published in the Asian Journal of Ophthalmology (2023), demonstrating my commitment to evidence-based practice. What particularly captivated me about Singapore is its dual focus on cutting-edge technology like AI-assisted retinal imaging and culturally sensitive care for our diverse 148 ethnic groups – a balance I aspire to emulate.</w:t>
      </w:r>
    </w:p>
    <w:p>
      <w:pPr>
        <w:pStyle w:val="BodyText"/>
      </w:pPr>
      <w:r>
        <w:t xml:space="preserve">During my medical school years, I actively participated in the Singapore National Eye Centre's community outreach programs, providing free screenings to elderly residents in Geylang. This experience revealed how socioeconomic factors impact eye health access; 28% of patients we served had delayed treatment due to transportation barriers. I subsequently co-developed a mobile clinic initiative with NUS' Public Health Department, which increased screening participation by 45% among low-income communities. These experiences cemented my belief that an Ophthalmologist in Singapore must be both technically adept and socially aware – a philosophy perfectly aligned with your hospital's mission of "Healthcare for All."</w:t>
      </w:r>
    </w:p>
    <w:p>
      <w:pPr>
        <w:pStyle w:val="BodyText"/>
      </w:pPr>
      <w:r>
        <w:t xml:space="preserve">I am particularly drawn to your institution's pioneering work in teleophthalmology, especially the recent collaboration with NEA to implement drone-based retinal imaging in rural communities. As an early adopter of digital tools, I've completed certifications in OCT image analysis and have independently developed a Python script for automated cataract surgery outcome prediction (validated against 120 cases). In Singapore Singapore's fast-paced medical landscape, where innovation directly impacts patient outcomes, I am confident these skills would allow me to immediately contribute to your ongoing projects.</w:t>
      </w:r>
    </w:p>
    <w:p>
      <w:pPr>
        <w:pStyle w:val="BodyText"/>
      </w:pPr>
      <w:r>
        <w:t xml:space="preserve">My surgical training includes 35 supervised procedures: 15 cataract surgeries under the OMS (Ophthalmic Microsurgery) protocol, 8 glaucoma laser treatments, and 12 corneal suturing techniques. I documented these experiences in a clinical portfolio that received commendation from Professor Tan Eng Chye at NUS. More significantly, I maintained a 98% patient satisfaction rate through my focus on preoperative counseling – a skill especially vital in Singapore where cultural nuances greatly influence treatment acceptance (e.g., Chinese patients often prefer conservative approaches). I've studied the Singapore Health Services (SHS) guidelines on cross-cultural communication and integrated them into my practice.</w:t>
      </w:r>
    </w:p>
    <w:p>
      <w:pPr>
        <w:pStyle w:val="BodyText"/>
      </w:pPr>
      <w:r>
        <w:t xml:space="preserve">What distinguishes me as a candidate is my commitment to advancing ophthalmic care within Singapore's unique context. Unlike many applicants, I have already engaged with the National Healthcare Group's Ophthalmology Department through their "Future Leaders" program, where I analyzed data showing that 1 in 3 diabetic patients in Singapore do not receive annual retinal exams. My proposed solution – a partnership with local hawker centers for health screenings – was featured at the 2023 Singapore Medical Congress. This initiative exemplifies my understanding that an effective Ophthalmologist must be a community connector as much as a clinician, especially in our densely populated urban setting.</w:t>
      </w:r>
    </w:p>
    <w:p>
      <w:pPr>
        <w:pStyle w:val="BodyText"/>
      </w:pPr>
      <w:r>
        <w:t xml:space="preserve">I am fully aware that the path to becoming an Ophthalmologist requires relentless dedication, and I have prepared accordingly. My research on "Laser-Assisted Cataract Surgery Outcomes Among Ethnic Chinese Patients" earned me the NUS Medical Research Grant (2022), and I continue to publish quarterly in the Journal of Ophthalmic &amp; Vision Research. Singapore's national health priorities – including the National Eye Health Plan 2030 – resonate deeply with my professional vision. I am eager to contribute to your institution's target of reducing preventable blindness by 5% through community-based screening, a goal I would support using my established networks in Singapore's grassroots organizations.</w:t>
      </w:r>
    </w:p>
    <w:p>
      <w:pPr>
        <w:pStyle w:val="BodyText"/>
      </w:pPr>
      <w:r>
        <w:t xml:space="preserve">Having closely followed Singapore General Hospital's expansion into the new Eye Care Tower (opening 2024), I am particularly inspired by your investment in micro-invasive glaucoma surgery. This aligns perfectly with my surgical interests and passion for minimally invasive techniques that reduce recovery time for our elderly patients – a critical consideration in Singapore's demographic landscape where 1 in 6 citizens is over 65. The opportunity to train under Dr. Chua Mei Ling, whose work on pediatric cataract surgery was cited in the World Health Organization's Asian Eye Report (2022), would be an unparalleled professional honor.</w:t>
      </w:r>
    </w:p>
    <w:p>
      <w:pPr>
        <w:pStyle w:val="BodyText"/>
      </w:pPr>
      <w:r>
        <w:t xml:space="preserve">I have attached my CV, medical transcripts, and two letters of recommendation from NUS faculty members who have directly observed my clinical capabilities. I am available for an interview at your earliest convenience and can travel within Singapore Singapore for immediate onboarding. The prospect of training in a hospital consistently ranked among Asia's top 3 ophthalmology centers represents the ideal next step in my journey to becoming a compassionate, innovative Ophthalmologist dedicated to serving Singapore's diverse communities.</w:t>
      </w:r>
    </w:p>
    <w:p>
      <w:pPr>
        <w:pStyle w:val="BodyText"/>
      </w:pPr>
      <w:r>
        <w:t xml:space="preserve">Thank you for considering this Internship Application Letter. I am eager to discuss how my skills in clinical management, community engagement, and technological innovation can support your team's mission. I will follow up within one week regarding interview scheduling.</w:t>
      </w:r>
    </w:p>
    <w:p>
      <w:pPr>
        <w:pStyle w:val="BodyText"/>
      </w:pPr>
      <w:r>
        <w:t xml:space="preserve">Sincerely,</w:t>
      </w:r>
    </w:p>
    <w:p>
      <w:pPr>
        <w:pStyle w:val="BodyText"/>
      </w:pPr>
      <w:r>
        <w:br/>
      </w:r>
      <w:r>
        <w:br/>
      </w:r>
    </w:p>
    <w:p>
      <w:pPr>
        <w:pStyle w:val="BodyText"/>
      </w:pPr>
      <w:r>
        <w:t xml:space="preserve">Dr. Aisha Rahman</w:t>
      </w:r>
    </w:p>
    <w:p>
      <w:pPr>
        <w:pStyle w:val="BodyText"/>
      </w:pPr>
      <w:r>
        <w:t xml:space="preserve">MBBS (Hons), National University of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Singapore</dc:title>
  <dc:creator/>
  <dc:language>en</dc:language>
  <cp:keywords/>
  <dcterms:created xsi:type="dcterms:W3CDTF">2026-07-21T02:32:31Z</dcterms:created>
  <dcterms:modified xsi:type="dcterms:W3CDTF">2026-07-21T02:32:31Z</dcterms:modified>
</cp:coreProperties>
</file>

<file path=docProps/custom.xml><?xml version="1.0" encoding="utf-8"?>
<Properties xmlns="http://schemas.openxmlformats.org/officeDocument/2006/custom-properties" xmlns:vt="http://schemas.openxmlformats.org/officeDocument/2006/docPropsVTypes"/>
</file>