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p>
    <w:bookmarkStart w:id="20" w:name="X35226cef773bb22efc42910d98aedd23af1159f"/>
    <w:p>
      <w:pPr>
        <w:pStyle w:val="Heading1"/>
      </w:pPr>
      <w:r>
        <w:t xml:space="preserve">Ophthalmologist Internship Application Letter</w:t>
      </w:r>
    </w:p>
    <w:bookmarkEnd w:id="20"/>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Miami Eye Institute</w:t>
      </w:r>
      <w:r>
        <w:br/>
      </w:r>
      <w:r>
        <w:t xml:space="preserve">123 Vision Avenue</w:t>
      </w:r>
      <w:r>
        <w:br/>
      </w:r>
      <w:r>
        <w:t xml:space="preserve">Miami, FL 33136</w:t>
      </w:r>
      <w:r>
        <w:br/>
      </w:r>
      <w:r>
        <w:t xml:space="preserve">United States</w:t>
      </w:r>
    </w:p>
    <w:bookmarkStart w:id="21" w:name="X5d0471dfe09f2c97eee52d169a8101c198074f4"/>
    <w:p>
      <w:pPr>
        <w:pStyle w:val="Heading2"/>
      </w:pPr>
      <w:r>
        <w:t xml:space="preserve">Subject: Internship Application for Ophthalmology Residency Position</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Ophthalmology Residency Intern position at Miami Eye Institute. As a dedicated medical graduate from Johns Hopkins University School of Medicine with specialized clinical training in ocular care, I am confident that my academic foundation, hands-on experience, and deep commitment to advancing eye healthcare align precisely with the mission of your esteemed institution in</w:t>
      </w:r>
      <w:r>
        <w:t xml:space="preserve"> </w:t>
      </w:r>
      <w:r>
        <w:rPr>
          <w:iCs/>
          <w:i/>
        </w:rPr>
        <w:t xml:space="preserve">United States Miami</w:t>
      </w:r>
      <w:r>
        <w:t xml:space="preserve">. Having long admired Miami Eye Institute's pioneering work in retinal surgery and community vision outreach programs, I am eager to contribute to your legacy while honing my skills under the guidance of Miami's premier ophthalmology specialists.</w:t>
      </w:r>
    </w:p>
    <w:p>
      <w:pPr>
        <w:pStyle w:val="BodyText"/>
      </w:pPr>
      <w:r>
        <w:t xml:space="preserve">My medical education at Johns Hopkins provided rigorous training in comprehensive ophthalmology through the university's renowned Eye Institute. During my clinical rotations, I performed over 400 slit-lamp examinations and assisted in 250+ surgical procedures under faculty supervision, including cataract extractions and corneal transplants. Notably, I completed a six-month fellowship at the Wilmer Eye Institute's Glaucoma Division where I gained expertise in advanced diagnostic techniques like OCT imaging and visual field analysis. These experiences solidified my passion for ophthalmology while teaching me the critical importance of precision—especially when treating conditions prevalent in diverse urban populations such as diabetic retinopathy and age-related macular degeneration.</w:t>
      </w:r>
    </w:p>
    <w:p>
      <w:pPr>
        <w:pStyle w:val="BodyText"/>
      </w:pPr>
      <w:r>
        <w:t xml:space="preserve">What particularly draws me to apply for this opportunity in</w:t>
      </w:r>
      <w:r>
        <w:t xml:space="preserve"> </w:t>
      </w:r>
      <w:r>
        <w:rPr>
          <w:iCs/>
          <w:i/>
        </w:rPr>
        <w:t xml:space="preserve">United States Miami</w:t>
      </w:r>
      <w:r>
        <w:t xml:space="preserve"> </w:t>
      </w:r>
      <w:r>
        <w:t xml:space="preserve">is the city's unique convergence of medical innovation and cultural diversity. Miami serves as a critical hub for ophthalmology in South Florida, treating patients from across Latin America, the Caribbean, and the U.S. mainland—a demographic rich with complex ocular health needs I am eager to address. Having volunteered at Mercy Hospital's free eye clinic during my medical studies (serving 150+ uninsured patients), I developed cross-cultural communication skills essential for thriving in Miami's vibrant community. This experience reinforced my belief that compassionate, accessible care must transcend linguistic and socioeconomic barriers—a principle deeply embedded in Miami Eye Institute's community health initiatives.</w:t>
      </w:r>
    </w:p>
    <w:p>
      <w:pPr>
        <w:pStyle w:val="BodyText"/>
      </w:pPr>
      <w:r>
        <w:t xml:space="preserve">I have closely followed the groundbreaking research conducted at your institute, particularly Dr. Elena Rodriguez's work on tele-ophthalmology for rural South Florida communities and the institute's partnership with the University of Miami Miller School of Medicine in developing AI-driven retinal screening tools. My own academic contributions include co-authoring a peer-reviewed paper on "Early Detection Biomarkers in Pediatric Cataracts" published in the Journal of Pediatric Ophthalmology, which I believe complements your institute's focus on innovative diagnostics. During my residency interviews, I emphasized how Miami's distinct patient population—exposed to high UV radiation levels and unique environmental risk factors—requires specialized diagnostic approaches that align with your institute's research priorities.</w:t>
      </w:r>
    </w:p>
    <w:p>
      <w:pPr>
        <w:pStyle w:val="BodyText"/>
      </w:pPr>
      <w:r>
        <w:t xml:space="preserve">Beyond clinical skills, I bring exceptional adaptability honed through international medical work. In 2023, I participated in a WHO-funded eye care mission to Santo Domingo, Dominican Republic, where I collaborated with local physicians to implement low-cost screening protocols for diabetic retinopathy. This experience taught me to rapidly master new clinical environments—a skill directly transferable to Miami's fast-paced academic medical setting. Furthermore, my proficiency in Spanish (both spoken and medical terminology) allows me to connect authentically with 70% of South Florida's population, enhancing patient trust and outcomes—a critical asset for any</w:t>
      </w:r>
      <w:r>
        <w:t xml:space="preserve"> </w:t>
      </w:r>
      <w:r>
        <w:rPr>
          <w:iCs/>
          <w:i/>
        </w:rPr>
        <w:t xml:space="preserve">Ophthalmologist</w:t>
      </w:r>
      <w:r>
        <w:t xml:space="preserve"> </w:t>
      </w:r>
      <w:r>
        <w:t xml:space="preserve">practicing in</w:t>
      </w:r>
      <w:r>
        <w:t xml:space="preserve"> </w:t>
      </w:r>
      <w:r>
        <w:rPr>
          <w:iCs/>
          <w:i/>
        </w:rPr>
        <w:t xml:space="preserve">United States Miami</w:t>
      </w:r>
      <w:r>
        <w:t xml:space="preserve">.</w:t>
      </w:r>
    </w:p>
    <w:p>
      <w:pPr>
        <w:pStyle w:val="BodyText"/>
      </w:pPr>
      <w:r>
        <w:t xml:space="preserve">The Miami Eye Institute's commitment to "Transforming Vision Through Community" resonates deeply with my professional ethos. I am especially impressed by your institute's mobile van program that delivers screenings to underserved neighborhoods in Little Havana and Overtown—areas where vision loss disproportionately affects elderly populations. As a future</w:t>
      </w:r>
      <w:r>
        <w:t xml:space="preserve"> </w:t>
      </w:r>
      <w:r>
        <w:rPr>
          <w:iCs/>
          <w:i/>
        </w:rPr>
        <w:t xml:space="preserve">Ophthalmologist</w:t>
      </w:r>
      <w:r>
        <w:t xml:space="preserve">, I aspire to contribute to such initiatives, leveraging my technical skills while advocating for equitable eye care access. Your institute’s emphasis on resident mentorship through the "Mentor-Resident Partnership Program" also aligns perfectly with my learning style; I thrive when paired with experienced clinicians who challenge me to grow beyond textbook knowledge.</w:t>
      </w:r>
    </w:p>
    <w:p>
      <w:pPr>
        <w:pStyle w:val="BodyText"/>
      </w:pPr>
      <w:r>
        <w:t xml:space="preserve">I understand that ophthalmology demands relentless attention to detail, emotional resilience during complex procedures, and unwavering ethical standards. My time as a surgical scrub nurse at Johns Hopkins Hospital (prior to medical school) instilled in me meticulous procedural awareness—qualities I would bring daily to your operating rooms. I have also completed advanced training in patient-centered communication through the American Academy of Ophthalmology's Patient Interaction Certification program, ensuring that my clinical work remains deeply humanistic.</w:t>
      </w:r>
    </w:p>
    <w:p>
      <w:pPr>
        <w:pStyle w:val="BodyText"/>
      </w:pPr>
      <w:r>
        <w:t xml:space="preserve">As a lifelong resident of South Florida and a passionate advocate for urban health equity, I view Miami not merely as a location but as my professional home. The city's dynamic energy—from its art deco architecture to the rhythm of the Everglades—fuels my creative approach to problem-solving in medicine. I am confident that this environment will nurture both my technical growth and my commitment to becoming an exemplary</w:t>
      </w:r>
      <w:r>
        <w:t xml:space="preserve"> </w:t>
      </w:r>
      <w:r>
        <w:rPr>
          <w:iCs/>
          <w:i/>
        </w:rPr>
        <w:t xml:space="preserve">Ophthalmologist</w:t>
      </w:r>
      <w:r>
        <w:t xml:space="preserve"> </w:t>
      </w:r>
      <w:r>
        <w:t xml:space="preserve">serving South Florida’s diverse communities.</w:t>
      </w:r>
    </w:p>
    <w:p>
      <w:pPr>
        <w:pStyle w:val="BodyText"/>
      </w:pPr>
      <w:r>
        <w:t xml:space="preserve">Thank you for considering my</w:t>
      </w:r>
      <w:r>
        <w:t xml:space="preserve"> </w:t>
      </w:r>
      <w:r>
        <w:rPr>
          <w:bCs/>
          <w:b/>
        </w:rPr>
        <w:t xml:space="preserve">Internship Application Letter</w:t>
      </w:r>
      <w:r>
        <w:t xml:space="preserve">. I have attached my CV, letters of recommendation from Dr. Alan Chen (Director of Retina Services at Johns Hopkins) and Dr. Sofia Rivera (Chief of Ophthalmology at Mercy Hospital), and a portfolio showcasing surgical case studies. I welcome the opportunity to discuss how my skills in pediatric ophthalmology, glaucoma management, and community outreach can support Miami Eye Institute's mission during an interview at your earliest convenience.</w:t>
      </w:r>
    </w:p>
    <w:p>
      <w:pPr>
        <w:pStyle w:val="BodyText"/>
      </w:pPr>
      <w:r>
        <w:t xml:space="preserve">With sincere admiration for your institute’s contributions to eye care in</w:t>
      </w:r>
      <w:r>
        <w:t xml:space="preserve"> </w:t>
      </w:r>
      <w:r>
        <w:rPr>
          <w:iCs/>
          <w:i/>
        </w:rPr>
        <w:t xml:space="preserve">United States Miami</w:t>
      </w:r>
      <w:r>
        <w:t xml:space="preserve">, I look forward to contributing to a legacy of excellence that transforms lives, one vision at a time.</w:t>
      </w:r>
    </w:p>
    <w:p>
      <w:pPr>
        <w:pStyle w:val="BodyText"/>
      </w:pPr>
      <w:r>
        <w:t xml:space="preserve">Sincerely,</w:t>
      </w:r>
    </w:p>
    <w:p>
      <w:pPr>
        <w:pStyle w:val="BodyText"/>
      </w:pPr>
      <w:r>
        <w:t xml:space="preserve">[Your Full Name]</w:t>
      </w:r>
    </w:p>
    <w:p>
      <w:pPr>
        <w:pStyle w:val="BodyText"/>
      </w:pPr>
      <w:r>
        <w:t xml:space="preserve">Medical Doctor Candidate, Johns Hopkins University School of Medicine</w:t>
      </w:r>
    </w:p>
    <w:p>
      <w:pPr>
        <w:pStyle w:val="BodyText"/>
      </w:pPr>
      <w:r>
        <w:rPr>
          <w:iCs/>
          <w:i/>
        </w:rPr>
        <w:t xml:space="preserve">This letter is submitted in accordance with the American Medical Association's guidelines for residency applications. All qualifications are verified through official academic records.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dc:title>
  <dc:creator/>
  <dc:language>en</dc:language>
  <cp:keywords/>
  <dcterms:created xsi:type="dcterms:W3CDTF">2026-07-23T09:20:37Z</dcterms:created>
  <dcterms:modified xsi:type="dcterms:W3CDTF">2026-07-23T09:20:37Z</dcterms:modified>
</cp:coreProperties>
</file>

<file path=docProps/custom.xml><?xml version="1.0" encoding="utf-8"?>
<Properties xmlns="http://schemas.openxmlformats.org/officeDocument/2006/custom-properties" xmlns:vt="http://schemas.openxmlformats.org/officeDocument/2006/docPropsVTypes"/>
</file>