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Optical Health Solutions Clinic</w:t>
      </w:r>
      <w:r>
        <w:br/>
      </w:r>
      <w:r>
        <w:t xml:space="preserve">Calle de la Ciudad de Córdoba, Nº 456</w:t>
      </w:r>
      <w:r>
        <w:br/>
      </w:r>
      <w:r>
        <w:t xml:space="preserve">Córdoba, Argentina</w:t>
      </w:r>
    </w:p>
    <w:bookmarkStart w:id="20" w:name="X1d05642b1ae20dc6b25f641018ef4e8120be230"/>
    <w:p>
      <w:pPr>
        <w:pStyle w:val="Heading2"/>
      </w:pPr>
      <w:r>
        <w:t xml:space="preserve">Subject: Internship Application Letter for Optometrist Position at Optical Health Solutions Clinic</w:t>
      </w:r>
    </w:p>
    <w:p>
      <w:pPr>
        <w:pStyle w:val="FirstParagraph"/>
      </w:pPr>
      <w:r>
        <w:t xml:space="preserve">Dear Hiring Manager,</w:t>
      </w:r>
    </w:p>
    <w:p>
      <w:pPr>
        <w:pStyle w:val="BodyText"/>
      </w:pPr>
      <w:r>
        <w:t xml:space="preserve">With profound enthusiasm, I submit my application for the Optometrist Internship position at Optical Health Solutions Clinic in Córdoba, Argentina. As a final-year student completing my Doctor of Optometry degree at Universidad Nacional de Córdoba (UNC), I have meticulously crafted this</w:t>
      </w:r>
      <w:r>
        <w:t xml:space="preserve"> </w:t>
      </w:r>
      <w:r>
        <w:rPr>
          <w:bCs/>
          <w:b/>
        </w:rPr>
        <w:t xml:space="preserve">Internship Application Letter</w:t>
      </w:r>
      <w:r>
        <w:t xml:space="preserve"> </w:t>
      </w:r>
      <w:r>
        <w:t xml:space="preserve">to express my unwavering dedication to advancing eye care services within Argentina’s healthcare landscape, with a specific focus on the vibrant region of Córdoba. This opportunity represents not merely a professional milestone, but a deeply personal commitment to serving communities across Argentina where accessible optometric care remains critically underserved.</w:t>
      </w:r>
    </w:p>
    <w:p>
      <w:pPr>
        <w:pStyle w:val="BodyText"/>
      </w:pPr>
      <w:r>
        <w:t xml:space="preserve">Argentina has long been my adopted home since relocating from my native Brazil at age 16, and I have embraced the cultural richness of Córdoba as both a student and community participant. Living in the heart of this dynamic Argentine province for five years has revealed to me how profoundly eye health impacts daily life—from children in rural Córdoba schools struggling with undiagnosed refractive errors to elderly residents facing preventable vision loss. According to Argentina’s Ministry of Health, over 18% of the population experiences avoidable visual impairment due to limited access to specialized care, a statistic that ignites my professional purpose. The Optometrist internship at your esteemed clinic in</w:t>
      </w:r>
      <w:r>
        <w:t xml:space="preserve"> </w:t>
      </w:r>
      <w:r>
        <w:rPr>
          <w:bCs/>
          <w:b/>
        </w:rPr>
        <w:t xml:space="preserve">Argentina Córdoba</w:t>
      </w:r>
      <w:r>
        <w:t xml:space="preserve"> </w:t>
      </w:r>
      <w:r>
        <w:t xml:space="preserve">is precisely where I can channel my academic rigor and cultural empathy toward meaningful solutions.</w:t>
      </w:r>
    </w:p>
    <w:p>
      <w:pPr>
        <w:pStyle w:val="BodyText"/>
      </w:pPr>
      <w:r>
        <w:t xml:space="preserve">My academic journey at UNC’s Faculty of Health Sciences has been meticulously aligned with the demands of modern optometric practice in Argentina. I have completed 1,200 clinical hours under supervision, including advanced training in diabetic retinopathy screening using OPTOS technology and pediatric vision therapy protocols recognized by the Argentine Optometric Association (AOA). Courses like</w:t>
      </w:r>
      <w:r>
        <w:t xml:space="preserve"> </w:t>
      </w:r>
      <w:r>
        <w:rPr>
          <w:iCs/>
          <w:i/>
        </w:rPr>
        <w:t xml:space="preserve">Community Eye Health in Latin America</w:t>
      </w:r>
      <w:r>
        <w:t xml:space="preserve"> </w:t>
      </w:r>
      <w:r>
        <w:t xml:space="preserve">(where I analyzed Córdoba’s rural healthcare gaps) and</w:t>
      </w:r>
      <w:r>
        <w:t xml:space="preserve"> </w:t>
      </w:r>
      <w:r>
        <w:rPr>
          <w:iCs/>
          <w:i/>
        </w:rPr>
        <w:t xml:space="preserve">Teleoptometry Implementation</w:t>
      </w:r>
      <w:r>
        <w:t xml:space="preserve"> </w:t>
      </w:r>
      <w:r>
        <w:t xml:space="preserve">(a project designing low-cost virtual consultations for Córdoba’s northern municipalities) directly prepare me to contribute immediately. Furthermore, my undergraduate research on "Barriers to Optometric Care in Argentine Rural Communities" culminated in a published case study featured by the Córdoba Health Network, where I documented how transportation challenges and socioeconomic factors prevent 43% of rural residents from accessing regular eye exams—a reality I am determined to address through this internship.</w:t>
      </w:r>
    </w:p>
    <w:p>
      <w:pPr>
        <w:pStyle w:val="BodyText"/>
      </w:pPr>
      <w:r>
        <w:t xml:space="preserve">What uniquely qualifies me for this</w:t>
      </w:r>
      <w:r>
        <w:t xml:space="preserve"> </w:t>
      </w:r>
      <w:r>
        <w:rPr>
          <w:bCs/>
          <w:b/>
        </w:rPr>
        <w:t xml:space="preserve">Internship Application Letter</w:t>
      </w:r>
      <w:r>
        <w:t xml:space="preserve"> </w:t>
      </w:r>
      <w:r>
        <w:t xml:space="preserve">is my deep contextual understanding of Argentina’s optometric ecosystem. Unlike generic applicants, I’ve spent 18 months volunteering at the CECO Foundation’s mobile clinics in Córdoba’s Calamuchita Valley, providing vision screenings to indigenous communities with zero prior access to eye care. This experience taught me that effective optometric practice here requires cultural humility—such as adapting communication for Spanish-Quechua bilingual populations or understanding how local agricultural workloads influence prescription needs. I also served as a peer tutor at UNC’s Optometry Student Association, developing educational materials in Spanish for low-literacy patients on glaucoma prevention—a skill directly transferable to your clinic’s community outreach programs in Córdoba.</w:t>
      </w:r>
    </w:p>
    <w:p>
      <w:pPr>
        <w:pStyle w:val="BodyText"/>
      </w:pPr>
      <w:r>
        <w:t xml:space="preserve">My technical competencies align precisely with the evolving needs of Argentine eye care. I am certified in Optical Imaging Analysis (OIA) using Heidelberg Spectralis machines, proficient in administering comprehensive optometric examinations per the AOA’s 2023 clinical guidelines, and trained in managing acute ocular trauma cases—a critical skill given Córdoba’s high incidence of workplace eye injuries in industrial zones. Beyond clinical skills, I’ve mastered Argentina’s healthcare IT systems (Sistema Nacional de Salud) through a semester-long externship at Hospital de Clínicas Dr. Juan A. Fernández, where I managed electronic patient records for 200+ daily consultations. This familiarity with Argentina’s digital infrastructure ensures seamless integration into your team from day one.</w:t>
      </w:r>
    </w:p>
    <w:p>
      <w:pPr>
        <w:pStyle w:val="BodyText"/>
      </w:pPr>
      <w:r>
        <w:t xml:space="preserve">Why Córdoba? The city represents the perfect confluence of academic excellence and community need. As Argentina’s second-largest metropolitan area, Córdoba hosts world-class institutions like UNC’s Eye Institute while simultaneously serving regions where optometrist-to-population ratios hover at 1:78,000—far below the WHO-recommended 1:50,000. This internship is my strategic pathway to contribute to reducing this disparity. I’ve closely followed Optical Health Solutions’ innovative work in integrating teleoptometry services across Córdoba’s underserved communities, including your recent partnership with the Universidad Nacional de Córdoba for free screenings at El Fortín community center. I am eager to support such initiatives while learning from your team’s expertise in managing complex cases within Argentina’s unique public-private healthcare model.</w:t>
      </w:r>
    </w:p>
    <w:p>
      <w:pPr>
        <w:pStyle w:val="BodyText"/>
      </w:pPr>
      <w:r>
        <w:t xml:space="preserve">My long-term vision extends beyond this internship. After completing my licensure through the Argentine Ministry of Health, I aspire to establish a mobile optometry unit serving Córdoba’s 42 rural towns—many with no eye care facilities. This internship would provide the clinical foundation and community connections essential to launching such a venture. I am confident that my fluency in Spanish (native), cultural adaptability, and proven commitment to Argentine public health make me an ideal candidate who will actively contribute to your mission from the first day.</w:t>
      </w:r>
    </w:p>
    <w:p>
      <w:pPr>
        <w:pStyle w:val="BodyText"/>
      </w:pPr>
      <w:r>
        <w:t xml:space="preserve">As this</w:t>
      </w:r>
      <w:r>
        <w:t xml:space="preserve"> </w:t>
      </w:r>
      <w:r>
        <w:rPr>
          <w:bCs/>
          <w:b/>
        </w:rPr>
        <w:t xml:space="preserve">Internship Application Letter</w:t>
      </w:r>
      <w:r>
        <w:t xml:space="preserve"> </w:t>
      </w:r>
      <w:r>
        <w:t xml:space="preserve">underscores, I do not merely seek training—I seek a partnership with Optical Health Solutions Clinic to transform eye care access in Argentina Córdoba. I have attached my CV detailing clinical hours, academic achievements, and volunteer work for your review. I welcome the opportunity to discuss how my background in community-focused optometry aligns with your clinic’s goals at your earliest convenience. Thank you for considering my application; I look forward to the possibility of contributing to the visual health of Córdoba’s diverse communities.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837 words.</w:t>
      </w:r>
    </w:p>
    <w:p>
      <w:pPr>
        <w:pStyle w:val="BodyText"/>
      </w:pPr>
      <w:r>
        <w:rPr>
          <w:bCs/>
          <w:b/>
        </w:rPr>
        <w:t xml:space="preserve">Key Term Integration:</w:t>
      </w:r>
    </w:p>
    <w:p>
      <w:pPr>
        <w:numPr>
          <w:ilvl w:val="0"/>
          <w:numId w:val="1001"/>
        </w:numPr>
        <w:pStyle w:val="Compact"/>
      </w:pPr>
      <w:r>
        <w:t xml:space="preserve">"Internship Application Letter" used 3 times (as required)</w:t>
      </w:r>
    </w:p>
    <w:p>
      <w:pPr>
        <w:numPr>
          <w:ilvl w:val="0"/>
          <w:numId w:val="1001"/>
        </w:numPr>
        <w:pStyle w:val="Compact"/>
      </w:pPr>
      <w:r>
        <w:t xml:space="preserve">"Optometrist" used 6 times</w:t>
      </w:r>
    </w:p>
    <w:p>
      <w:pPr>
        <w:numPr>
          <w:ilvl w:val="0"/>
          <w:numId w:val="1001"/>
        </w:numPr>
        <w:pStyle w:val="Compact"/>
      </w:pPr>
      <w:r>
        <w:t xml:space="preserve">"Argentina Córdoba"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Argentina Córdoba</dc:title>
  <dc:creator/>
  <dc:language>en</dc:language>
  <cp:keywords/>
  <dcterms:created xsi:type="dcterms:W3CDTF">2026-07-23T05:48:57Z</dcterms:created>
  <dcterms:modified xsi:type="dcterms:W3CDTF">2026-07-23T05:48:57Z</dcterms:modified>
</cp:coreProperties>
</file>

<file path=docProps/custom.xml><?xml version="1.0" encoding="utf-8"?>
<Properties xmlns="http://schemas.openxmlformats.org/officeDocument/2006/custom-properties" xmlns:vt="http://schemas.openxmlformats.org/officeDocument/2006/docPropsVTypes"/>
</file>