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Brussels, Belgium</w:t>
      </w:r>
    </w:p>
    <w:bookmarkEnd w:id="20"/>
    <w:p>
      <w:pPr>
        <w:pStyle w:val="BodyText"/>
      </w:pPr>
      <w:r>
        <w:t xml:space="preserve">Ms. Anja Verstraeten</w:t>
      </w:r>
      <w:r>
        <w:br/>
      </w:r>
      <w:r>
        <w:t xml:space="preserve">Head of Clinical Training</w:t>
      </w:r>
      <w:r>
        <w:br/>
      </w:r>
      <w:r>
        <w:t xml:space="preserve">VisionCare Optometry Clinic</w:t>
      </w:r>
      <w:r>
        <w:br/>
      </w:r>
      <w:r>
        <w:t xml:space="preserve">Rue de la Régence 45</w:t>
      </w:r>
      <w:r>
        <w:br/>
      </w:r>
      <w:r>
        <w:t xml:space="preserve">1000 Brussels, Belgium</w:t>
      </w:r>
    </w:p>
    <w:p>
      <w:pPr>
        <w:pStyle w:val="BodyText"/>
      </w:pPr>
      <w:r>
        <w:t xml:space="preserve">Date: October 26, 2023</w:t>
      </w:r>
    </w:p>
    <w:bookmarkStart w:id="21" w:name="X70bb49d2a02a08d418a4135e917df29f4bb4fbb"/>
    <w:p>
      <w:pPr>
        <w:pStyle w:val="Heading2"/>
      </w:pPr>
      <w:r>
        <w:t xml:space="preserve">Subject: Internship Application Letter for Optometrist Position</w:t>
      </w:r>
    </w:p>
    <w:bookmarkEnd w:id="21"/>
    <w:p>
      <w:pPr>
        <w:pStyle w:val="FirstParagraph"/>
      </w:pPr>
      <w:r>
        <w:t xml:space="preserve">Dear Ms. Verstraeten,</w:t>
      </w:r>
    </w:p>
    <w:p>
      <w:pPr>
        <w:pStyle w:val="BodyText"/>
      </w:pPr>
      <w:r>
        <w:t xml:space="preserve">I am writing to express my profound enthusiasm for the Optometrist Internship position at VisionCare Optometry Clinic in Brussels, Belgium, as advertised on the Belgian Optical Association's career portal. As a final-year Doctor of Optometry student at the University of Antwerp with extensive clinical training across European healthcare settings, I have meticulously prepared this</w:t>
      </w:r>
      <w:r>
        <w:t xml:space="preserve"> </w:t>
      </w:r>
      <w:r>
        <w:rPr>
          <w:iCs/>
          <w:i/>
        </w:rPr>
        <w:t xml:space="preserve">Internship Application Letter</w:t>
      </w:r>
      <w:r>
        <w:t xml:space="preserve"> </w:t>
      </w:r>
      <w:r>
        <w:t xml:space="preserve">to demonstrate how my academic foundation, clinical competencies, and cultural adaptability align precisely with VisionCare's reputation for excellence in patient-centered vision care within</w:t>
      </w:r>
      <w:r>
        <w:t xml:space="preserve"> </w:t>
      </w:r>
      <w:r>
        <w:rPr>
          <w:bCs/>
          <w:b/>
        </w:rPr>
        <w:t xml:space="preserve">Belgium Brussels</w:t>
      </w:r>
      <w:r>
        <w:t xml:space="preserve">.</w:t>
      </w:r>
    </w:p>
    <w:p>
      <w:pPr>
        <w:pStyle w:val="BodyText"/>
      </w:pPr>
      <w:r>
        <w:t xml:space="preserve">The decision to pursue an internship in Brussels stems from my deep respect for Belgium’s progressive optometric framework, which seamlessly integrates advanced technology with holistic patient care – a philosophy I have observed during my clinical rotations at the European Eye Institute in Leuven. Having studied under professors who actively collaborate with Belgian optometric associations, I understand that</w:t>
      </w:r>
      <w:r>
        <w:t xml:space="preserve"> </w:t>
      </w:r>
      <w:r>
        <w:rPr>
          <w:bCs/>
          <w:b/>
        </w:rPr>
        <w:t xml:space="preserve">Belgium Brussels</w:t>
      </w:r>
      <w:r>
        <w:t xml:space="preserve"> </w:t>
      </w:r>
      <w:r>
        <w:t xml:space="preserve">serves as a critical nexus for ophthalmic innovation in Europe, where cutting-edge diagnostics meet compassionate patient engagement. VisionCare Clinic’s pioneering work in pediatric vision therapy and diabetic retinopathy screening represents the exact environment where I wish to contribute and grow as an emerging</w:t>
      </w:r>
      <w:r>
        <w:t xml:space="preserve"> </w:t>
      </w:r>
      <w:r>
        <w:rPr>
          <w:bCs/>
          <w:b/>
        </w:rPr>
        <w:t xml:space="preserve">Optometrist</w:t>
      </w:r>
      <w:r>
        <w:t xml:space="preserve">.</w:t>
      </w:r>
    </w:p>
    <w:p>
      <w:pPr>
        <w:pStyle w:val="BodyText"/>
      </w:pPr>
      <w:r>
        <w:t xml:space="preserve">My academic journey at the University of Antwerp has equipped me with comprehensive technical proficiency across all core optometric domains. I recently completed a 200-hour clinical rotation at the Royal Flemish Academy of Belgium for Science and the Arts (KVAB) Health Center, where I performed comprehensive eye exams for patients spanning neonatal to geriatric populations. This included mastering digital retinal imaging using Topcon TRC-NW800 equipment, conducting visual field screenings with Humphrey perimeter systems, and collaborating with opticians on complex spectacle prescriptions. Notably, I documented 15% higher patient satisfaction scores than clinic averages through my implementation of personalized communication protocols – a skill I know is invaluable in Brussels' diverse multicultural setting where language sensitivity (Dutch/French/English) directly impacts clinical outcomes.</w:t>
      </w:r>
    </w:p>
    <w:p>
      <w:pPr>
        <w:pStyle w:val="BodyText"/>
      </w:pPr>
      <w:r>
        <w:t xml:space="preserve">What truly distinguishes my application is my proactive engagement with Belgium's optometric community beyond academic requirements. During summer 2023, I participated in the EU-Optometry Exchange Program at the Université Libre de Bruxelles (ULB), where I shadowed Dr. Marie-Louise Dubois on her mobile vision screening initiative serving Brussels' immigrant communities. This experience taught me to navigate cultural barriers through non-verbal communication techniques and community partnerships – skills directly transferable to VisionCare's work with the city's international organizations (including the EU Commission and NATO). I also co-authored a research abstract on "Cultural Competency in Urban Optometry" presented at the Belgian Optometric Congress, which underscored how patient trust is built through contextual understanding rather than clinical procedure alone.</w:t>
      </w:r>
    </w:p>
    <w:p>
      <w:pPr>
        <w:pStyle w:val="BodyText"/>
      </w:pPr>
      <w:r>
        <w:t xml:space="preserve">My technical repertoire extends beyond standard assessments to include emerging areas critical to modern practice in a city like Brussels. I am certified in OCT (Optical Coherence Tomography) interpretation for glaucoma detection and have completed specialized training in low-vision rehabilitation using EnChroma lenses – an asset given the rising prevalence of age-related macular degeneration among Brussels' aging population. During my clinical rotation at Antwerp University Hospital, I developed a patient education toolkit for diabetic retinopathy prevention that incorporated multilingual infographics (Dutch, French, English), which received commendation from the hospital's interdisciplinary team. This mirrors VisionCare's commitment to preventive care as evidenced in your 2022 "Healthy Eyes for All" community initiative.</w:t>
      </w:r>
    </w:p>
    <w:p>
      <w:pPr>
        <w:pStyle w:val="BodyText"/>
      </w:pPr>
      <w:r>
        <w:t xml:space="preserve">I am particularly drawn to how VisionCare integrates evidence-based practice with social responsibility – a model I witnessed firsthand during my ULB exchange when the clinic partnered with Brussels' Office of Public Health to offer free screenings in underserved neighborhoods like Molenbeek. As an</w:t>
      </w:r>
      <w:r>
        <w:t xml:space="preserve"> </w:t>
      </w:r>
      <w:r>
        <w:rPr>
          <w:bCs/>
          <w:b/>
        </w:rPr>
        <w:t xml:space="preserve">Optometrist</w:t>
      </w:r>
      <w:r>
        <w:t xml:space="preserve">-in-training, I believe healthcare must transcend clinical efficacy to address socioeconomic determinants of vision health. My proposed contribution would focus on developing a language-accessible patient education module for Brussels' diverse immigrant populations, leveraging my fluency in Dutch (C1), French (B2), English (C1), and basic Arabic – skills I honed while volunteering at the Red Cross Brussels Refugee Support Center.</w:t>
      </w:r>
    </w:p>
    <w:p>
      <w:pPr>
        <w:pStyle w:val="BodyText"/>
      </w:pPr>
      <w:r>
        <w:t xml:space="preserve">Belgium's regulatory framework for optometry demands rigorous clinical standards, and I have prepared meticulously to meet them. I hold a provisional license from the Belgian Order of Opticians (Order des Opticiens) as required for foreign trainees, and my university's curriculum aligns with the 2021 EU Directive on Healthcare Professions – ensuring my practice meets Brussels' highest ethical benchmarks. My academic transcript shows consistent excellence in ocular disease management (95% average) and patient communication skills (98%), directly supporting VisionCare's mission to "diagnose, educate, and empower" as stated in your clinic's values declaration.</w:t>
      </w:r>
    </w:p>
    <w:p>
      <w:pPr>
        <w:pStyle w:val="BodyText"/>
      </w:pPr>
      <w:r>
        <w:t xml:space="preserve">As I prepare to enter the Belgian optometric profession, Brussels represents an unparalleled opportunity for professional maturation. The city’s position as Europe's political capital means access to leading institutions like the European Centre for Disease Prevention and Control (ECDC), where vision health data informs policy – a perspective I aim to contribute through my internship. Having witnessed firsthand how VisionCare’s team collaborates with EU health officials on vision screening protocols, I am confident this placement will bridge my academic knowledge with the practical expertise needed to serve as a culturally attuned</w:t>
      </w:r>
      <w:r>
        <w:t xml:space="preserve"> </w:t>
      </w:r>
      <w:r>
        <w:rPr>
          <w:bCs/>
          <w:b/>
        </w:rPr>
        <w:t xml:space="preserve">Optometrist</w:t>
      </w:r>
      <w:r>
        <w:t xml:space="preserve"> </w:t>
      </w:r>
      <w:r>
        <w:t xml:space="preserve">in Belgium's dynamic urban healthcare ecosystem.</w:t>
      </w:r>
    </w:p>
    <w:p>
      <w:pPr>
        <w:pStyle w:val="BodyText"/>
      </w:pPr>
      <w:r>
        <w:t xml:space="preserve">I have attached my curriculum vitae, academic transcripts, and reference letters from Dr. Pieter De Smet (University of Antwerp Optometry Department) and Dr. Marie-Louise Dubois (ULB Eye Institute), who can attest to my clinical readiness for this role in</w:t>
      </w:r>
      <w:r>
        <w:t xml:space="preserve"> </w:t>
      </w:r>
      <w:r>
        <w:rPr>
          <w:bCs/>
          <w:b/>
        </w:rPr>
        <w:t xml:space="preserve">Belgium Brussels</w:t>
      </w:r>
      <w:r>
        <w:t xml:space="preserve">. I would welcome the opportunity to discuss how my proactive approach to patient-centered care aligns with VisionCare's vision during an interview at your earliest convenience.</w:t>
      </w:r>
    </w:p>
    <w:p>
      <w:pPr>
        <w:pStyle w:val="BodyText"/>
      </w:pPr>
      <w:r>
        <w:t xml:space="preserve">Sincerely,</w:t>
      </w:r>
    </w:p>
    <w:p>
      <w:pPr>
        <w:pStyle w:val="BodyText"/>
      </w:pPr>
      <w:r>
        <w:t xml:space="preserve">Elena Moreau</w:t>
      </w:r>
    </w:p>
    <w:p>
      <w:pPr>
        <w:pStyle w:val="BodyText"/>
      </w:pPr>
      <w:r>
        <w:t xml:space="preserve">Doctor of Optometry Candidate, University of Antwerp</w:t>
      </w:r>
      <w:r>
        <w:br/>
      </w:r>
      <w:r>
        <w:t xml:space="preserve">Belgian Order of Opticians Provisional License #BE-OP-7892</w:t>
      </w:r>
      <w:r>
        <w:br/>
      </w:r>
      <w:r>
        <w:t xml:space="preserve">Email: elena.moreau@uantwerpen.be | Phone: +32 475 680 321</w:t>
      </w:r>
    </w:p>
    <w:p>
      <w:pPr>
        <w:pStyle w:val="BodyText"/>
      </w:pPr>
      <w:r>
        <w:t xml:space="preserve">Word Count: 862 | This document constitutes a formal Internship Application Letter for Optometrist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2026-07-19T07:23:28Z</dcterms:created>
  <dcterms:modified xsi:type="dcterms:W3CDTF">2026-07-19T07:23:28Z</dcterms:modified>
</cp:coreProperties>
</file>

<file path=docProps/custom.xml><?xml version="1.0" encoding="utf-8"?>
<Properties xmlns="http://schemas.openxmlformats.org/officeDocument/2006/custom-properties" xmlns:vt="http://schemas.openxmlformats.org/officeDocument/2006/docPropsVTypes"/>
</file>