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Osaka,</w:t>
      </w:r>
      <w:r>
        <w:t xml:space="preserve"> </w:t>
      </w:r>
      <w:r>
        <w:t xml:space="preserve">Japan</w:t>
      </w:r>
    </w:p>
    <w:bookmarkStart w:id="21" w:name="X2f903c48f7837d466db4d1262f460cc93c7af20"/>
    <w:p>
      <w:pPr>
        <w:pStyle w:val="Heading1"/>
      </w:pPr>
      <w:r>
        <w:t xml:space="preserve">Internship Application Letter for Optometrist Position in Osaka, Japan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Osaka Vision Care Center</w:t>
      </w:r>
      <w:r>
        <w:br/>
      </w:r>
      <w:r>
        <w:t xml:space="preserve">1-1 Namba Dōtōbōri, Chūō-ku</w:t>
      </w:r>
      <w:r>
        <w:br/>
      </w:r>
      <w:r>
        <w:t xml:space="preserve">Osaka-shi, Osaka 542-0076</w:t>
      </w:r>
      <w:r>
        <w:br/>
      </w:r>
      <w:r>
        <w:t xml:space="preserve">Japan</w:t>
      </w:r>
    </w:p>
    <w:bookmarkStart w:id="20" w:name="Xf90246a589e0e4a572274920af674ad8c0b9c79"/>
    <w:p>
      <w:pPr>
        <w:pStyle w:val="Heading2"/>
      </w:pPr>
      <w:r>
        <w:t xml:space="preserve">Subject: Internship Application for Optometrist Position in Osaka, Japan</w:t>
      </w:r>
    </w:p>
    <w:p>
      <w:pPr>
        <w:pStyle w:val="FirstParagraph"/>
      </w:pPr>
      <w:r>
        <w:t xml:space="preserve">Dear Hiring Manager,</w:t>
      </w:r>
    </w:p>
    <w:p>
      <w:pPr>
        <w:pStyle w:val="BodyText"/>
      </w:pPr>
      <w:r>
        <w:t xml:space="preserve">I am writing with profound enthusiasm to submit my application for the Optometrist Internship position at Osaka Vision Care Center in Osaka, Japan. As a dedicated final-year student from [Your University] with a Bachelor of Science in Optometry, I have long admired Japan’s leadership in precision ophthalmic care and its harmonious blend of cutting-edge technology with patient-centered philosophy. This Internship Application Letter represents not merely an opportunity for professional growth, but a meaningful step toward integrating my academic foundation into the dynamic healthcare ecosystem of Osaka—a city where innovation meets cultural reverence for holistic well-being.</w:t>
      </w:r>
    </w:p>
    <w:p>
      <w:pPr>
        <w:pStyle w:val="BodyText"/>
      </w:pPr>
      <w:r>
        <w:t xml:space="preserve">My academic journey has been meticulously structured to align with Japan’s evolving optometric standards. At [Your University], I completed rigorous coursework in ocular physiology, contact lens fitting, and pediatric vision therapy, supplemented by hands-on clinical rotations at [Mention a reputable clinic or university hospital]. However, it is the Japanese commitment to</w:t>
      </w:r>
      <w:r>
        <w:t xml:space="preserve"> </w:t>
      </w:r>
      <w:r>
        <w:rPr>
          <w:iCs/>
          <w:i/>
        </w:rPr>
        <w:t xml:space="preserve">kaizen</w:t>
      </w:r>
      <w:r>
        <w:t xml:space="preserve"> </w:t>
      </w:r>
      <w:r>
        <w:t xml:space="preserve">(continuous improvement) in eye care that particularly resonates with me. I have studied the Japan Association of Optometrists’ (JAO) guidelines on diabetic retinopathy screening protocols and glaucoma management—practices now being adopted in Osaka’s community clinics to serve its rapidly aging population. My academic focus on low-vision rehabilitation, supported by a research project analyzing demographic data from Kansai’s urban centers, has prepared me to contribute meaningfully during this internship in Japan Osaka.</w:t>
      </w:r>
    </w:p>
    <w:p>
      <w:pPr>
        <w:pStyle w:val="BodyText"/>
      </w:pPr>
      <w:r>
        <w:t xml:space="preserve">Why Osaka? The city itself is a magnet for optometric excellence. As the economic hub of the Kansai region and home to institutions like Kansai University of International Studies’ Vision Science Department, Osaka represents a microcosm of Japan’s healthcare innovation. I am eager to learn from clinics pioneering tele-ophthalmology services in neighborhoods like Namba—where elderly patients receive remote consultations while preserving cultural dignity—and to observe how Osaka’s optometrists collaborate with primary care physicians under Japan’s national healthcare framework. This internship is not just a professional milestone; it is my commitment to understanding how</w:t>
      </w:r>
      <w:r>
        <w:t xml:space="preserve"> </w:t>
      </w:r>
      <w:r>
        <w:rPr>
          <w:iCs/>
          <w:i/>
        </w:rPr>
        <w:t xml:space="preserve">Japan Osaka</w:t>
      </w:r>
      <w:r>
        <w:t xml:space="preserve">’s unique socio-medical context shapes patient care, from the meticulous cleanliness standards in examination rooms to the respectful communication styles that define Japanese clinical interactions.</w:t>
      </w:r>
    </w:p>
    <w:p>
      <w:pPr>
        <w:pStyle w:val="BodyText"/>
      </w:pPr>
      <w:r>
        <w:t xml:space="preserve">Cultural readiness is equally vital. I have completed 18 months of intensive Japanese language study (JLPT N3 proficiency) and am currently enrolled in a cross-cultural healthcare seminar at [Your University], focusing on Japanese patient-doctor dynamics. I understand that as an Optometrist intern in Osaka, my role extends beyond clinical tasks to embodying respect for</w:t>
      </w:r>
      <w:r>
        <w:t xml:space="preserve"> </w:t>
      </w:r>
      <w:r>
        <w:rPr>
          <w:iCs/>
          <w:i/>
        </w:rPr>
        <w:t xml:space="preserve">wa</w:t>
      </w:r>
      <w:r>
        <w:t xml:space="preserve"> </w:t>
      </w:r>
      <w:r>
        <w:t xml:space="preserve">(harmony)—from bowing appropriately during consultations to observing the subtle art of non-verbal communication in a high-stakes medical environment. I have also researched Osaka’s healthcare ethics, including the</w:t>
      </w:r>
      <w:r>
        <w:t xml:space="preserve"> </w:t>
      </w:r>
      <w:r>
        <w:rPr>
          <w:iCs/>
          <w:i/>
        </w:rPr>
        <w:t xml:space="preserve">Seikatsu Hoken</w:t>
      </w:r>
      <w:r>
        <w:t xml:space="preserve"> </w:t>
      </w:r>
      <w:r>
        <w:t xml:space="preserve">system, ensuring my internship approach aligns with Japan’s patient-centric ethos. This is not merely about learning procedures; it is about becoming a culturally attuned Optometrist who can collaborate seamlessly within Osaka’s healthcare teams.</w:t>
      </w:r>
    </w:p>
    <w:p>
      <w:pPr>
        <w:pStyle w:val="BodyText"/>
      </w:pPr>
      <w:r>
        <w:t xml:space="preserve">My technical competencies are rigorously honed for this role. I am proficient in using top-tier diagnostic tools including OCT (Optical Coherence Tomography), corneal topography, and automated perimetry—equipment increasingly common in Osaka clinics. During a clinical externship at [Previous Clinic], I assisted in screening 200+ patients for age-related macular degeneration using protocols aligned with JAO standards, documenting findings with the precision demanded by Japanese medical records systems. I am equally adept at managing patient records digitally and understand Japan’s strict data privacy laws (Personal Information Protection Act), which is critical when handling sensitive eye health information in Osaka.</w:t>
      </w:r>
    </w:p>
    <w:p>
      <w:pPr>
        <w:pStyle w:val="BodyText"/>
      </w:pPr>
      <w:r>
        <w:t xml:space="preserve">Furthermore, I recognize that as an Optometrist intern in Japan Osaka, my contribution must prioritize learning from experienced practitioners. I am not seeking to "fix" a system but to absorb the nuanced wisdom of your team—whether it’s mastering the gentle techniques for pediatric eye exams favored in Japanese clinics or understanding how Osaka’s seasonal allergies (like pollen-induced keratoconjunctivitis) require tailored management strategies. I have prepared a 12-month skill development plan, including goals such as: 1) Mastering Japan-specific optical dispensing standards for progressive lenses, 2) Contributing to community outreach programs at local senior centers in Osaka’s Minami Ward, and 3) Learning Japanese eye care terminology through shadowing sessions with your lead Optometrist.</w:t>
      </w:r>
    </w:p>
    <w:p>
      <w:pPr>
        <w:pStyle w:val="BodyText"/>
      </w:pPr>
      <w:r>
        <w:t xml:space="preserve">Osaka’s healthcare landscape is at an exciting inflection point. With Japan’s national focus on reducing preventable vision loss by 2030 (as outlined in the</w:t>
      </w:r>
      <w:r>
        <w:t xml:space="preserve"> </w:t>
      </w:r>
      <w:r>
        <w:rPr>
          <w:iCs/>
          <w:i/>
        </w:rPr>
        <w:t xml:space="preserve">Healthy Japan 2030</w:t>
      </w:r>
      <w:r>
        <w:t xml:space="preserve"> </w:t>
      </w:r>
      <w:r>
        <w:t xml:space="preserve">initiative), clinics like yours are frontline innovators. I am inspired by how Osaka Vision Care Center integrates traditional Japanese wellness principles—such as dietary guidance for macular health—with modern optometric science. This internship represents the perfect convergence of my passion for evidence-based eye care and my desire to immerse myself in a culture that elevates healthcare into an art form.</w:t>
      </w:r>
    </w:p>
    <w:p>
      <w:pPr>
        <w:pStyle w:val="BodyText"/>
      </w:pPr>
      <w:r>
        <w:t xml:space="preserve">I am prepared to relocate immediately, having secured housing near Namba Station (within walking distance of your clinic) through Osaka’s international student housing network. My visa sponsorship is also arranged via [Your University]’s Japan exchange program, ensuring seamless compliance with Japanese immigration requirements. I am confident that my academic rigor, cultural sensitivity, and unwavering dedication to patient care will make me a valuable asset during this internship in Japan Osaka.</w:t>
      </w:r>
    </w:p>
    <w:p>
      <w:pPr>
        <w:pStyle w:val="BodyText"/>
      </w:pPr>
      <w:r>
        <w:t xml:space="preserve">Thank you for considering my application as an aspiring Optometrist eager to learn from Osaka’s premier vision care professionals. I have attached my CV, academic transcripts, and language proficiency certificate for your review. I welcome the opportunity to discuss how my background aligns with your clinic’s mission during an interview at your convenience. Please feel free to contact me via email or phone at [Your Phone Number].</w:t>
      </w:r>
    </w:p>
    <w:p>
      <w:pPr>
        <w:pStyle w:val="BodyText"/>
      </w:pPr>
      <w:r>
        <w:t xml:space="preserve">With deep respect for Osaka’s healthcare traditions,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Osaka, Japan</dc:title>
  <dc:creator/>
  <cp:keywords/>
  <dcterms:created xsi:type="dcterms:W3CDTF">2025-12-11T14:25:59Z</dcterms:created>
  <dcterms:modified xsi:type="dcterms:W3CDTF">2025-12-11T14:25:59Z</dcterms:modified>
</cp:coreProperties>
</file>

<file path=docProps/custom.xml><?xml version="1.0" encoding="utf-8"?>
<Properties xmlns="http://schemas.openxmlformats.org/officeDocument/2006/custom-properties" xmlns:vt="http://schemas.openxmlformats.org/officeDocument/2006/docPropsVTypes"/>
</file>