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Optometrist Internship Position in Malaysia Kuala Lumpur</w:t>
      </w:r>
    </w:p>
    <w:bookmarkEnd w:id="20"/>
    <w:p>
      <w:pPr>
        <w:pStyle w:val="BodyText"/>
      </w:pPr>
      <w:r>
        <w:t xml:space="preserve">Dear Hiring Manager,</w:t>
      </w:r>
    </w:p>
    <w:p>
      <w:pPr>
        <w:pStyle w:val="BodyText"/>
      </w:pPr>
      <w:r>
        <w:t xml:space="preserve">With profound enthusiasm and a deeply rooted passion for visual health, I am writing to express my earnest interest in the Optometrist Internship position at your esteemed institution in Malaysia Kuala Lumpur. As a dedicated final-year student of Optometry at the University of Science Malaysia (USM) with clinical exposure across three major eye care centers in Penang and Johor Bahru, I have meticulously prepared myself for this pivotal opportunity to contribute meaningfully to the ophthalmic community within Kuala Lumpur’s dynamic healthcare landscape. This Internship Application Letter serves as my formal submission for the Optometrist internship program, reflecting not only my academic credentials but also my cultural alignment with Malaysia's progressive vision of accessible eye care.</w:t>
      </w:r>
    </w:p>
    <w:bookmarkStart w:id="21" w:name="X525285c4f71b6cf797347b16712fe45158acb37"/>
    <w:p>
      <w:pPr>
        <w:pStyle w:val="Heading2"/>
      </w:pPr>
      <w:r>
        <w:t xml:space="preserve">Academic Foundation and Clinical Competencies</w:t>
      </w:r>
    </w:p>
    <w:p>
      <w:pPr>
        <w:pStyle w:val="FirstParagraph"/>
      </w:pPr>
      <w:r>
        <w:t xml:space="preserve">My academic journey at USM has equipped me with comprehensive theoretical knowledge complemented by rigorous clinical training. I have completed advanced coursework including Ocular Anatomy &amp; Physiology, Refraction Science, Optometric Examination Techniques, and Pediatric Vision Development – all essential pillars for modern optometric practice. During my third-year clinical rotation at Penang General Hospital’s Eye Clinic (a major tertiary referral center), I performed over 800 comprehensive eye examinations under supervision of Senior Optometrist Dr. Aisha Rahman, gaining proficiency in slit-lamp biomicroscopy, retinal screening using fundus photography, and visual field analysis. My final-year project on "Myopia Management Strategies in Urban Malaysian Youth" earned departmental recognition for its relevance to Malaysia’s rising myopia epidemic affecting 70% of adolescents (as per MOH 2023 reports). This research directly aligns with Kuala Lumpur’s strategic focus on preventive eye care within the National Eye Health Policy Framework.</w:t>
      </w:r>
    </w:p>
    <w:p>
      <w:pPr>
        <w:pStyle w:val="BodyText"/>
      </w:pPr>
      <w:r>
        <w:t xml:space="preserve">Technical competencies I bring include mastery of the latest diagnostic equipment: Canon CR-1 non-mydriatic retinal camera, Oculus Pentacam for corneal topography, and Zeiss Humphrey Visual Field Analyzers. I am certified in basic emergency ophthalmic first aid (validated by MOH Malaysia) and fluent in English, Malay (CEREC B2), Mandarin (Business Level), and Bahasa Indonesia – crucial assets for serving KL’s multicultural patient base. My clinical portfolio includes managing diabetic retinopathy cases, fitting specialty contact lenses for keratoconus patients, and conducting vision therapy sessions for developmental disorders – experiences directly transferable to the diverse caseloads encountered in Kuala Lumpur’s premier eye care facilities.</w:t>
      </w:r>
    </w:p>
    <w:bookmarkEnd w:id="21"/>
    <w:bookmarkStart w:id="22" w:name="Xa9ad81ea82ae73e34b7d2d84464ce53bd6277db"/>
    <w:p>
      <w:pPr>
        <w:pStyle w:val="Heading2"/>
      </w:pPr>
      <w:r>
        <w:t xml:space="preserve">Cultural Alignment with Malaysia Kuala Lumpur’s Healthcare Vision</w:t>
      </w:r>
    </w:p>
    <w:p>
      <w:pPr>
        <w:pStyle w:val="FirstParagraph"/>
      </w:pPr>
      <w:r>
        <w:t xml:space="preserve">What particularly draws me to pursue my Optometrist internship in Malaysia Kuala Lumpur is the city’s unparalleled integration of cutting-edge technology with compassionate community healthcare – a synergy I have studied extensively through MOH publications. Unlike many global hubs, KL actively prioritizes eye health equity through initiatives like the National Eye Screening Program (2020-2030), which targets rural and urban underserved populations. My volunteer work at Hospital Raja Permaisuri Bainun (Ipoh) demonstrated how culturally sensitive communication bridges healthcare gaps; I assisted in organizing free vision camps for Orang Asli communities, adapting my approach to respect local customs while delivering care. This experience reinforced my understanding that effective optometry transcends technical skill – it requires deep empathy for Malaysia’s ethnic tapestry of Malays, Chinese, Indians, and indigenous groups.</w:t>
      </w:r>
    </w:p>
    <w:p>
      <w:pPr>
        <w:pStyle w:val="BodyText"/>
      </w:pPr>
      <w:r>
        <w:t xml:space="preserve">Kuala Lumpur’s status as Southeast Asia’s medical tourism capital further elevates its significance for my professional growth. The city hosts over 15 internationally accredited eye hospitals (including the renowned International Eye Institute in Bukit Bintang), offering exposure to complex cases like post-cataract surgery complications and rare genetic disorders prevalent in our region. I am particularly eager to learn from practitioners at these institutions, as their integration of tele-ophthalmology with traditional care models exemplifies Malaysia’s forward-thinking approach. This internship would allow me to contribute fresh perspectives on digital patient management systems while absorbing decades of clinical wisdom – a perfect marriage for an emerging Optometrist seeking mastery in the Malaysian context.</w:t>
      </w:r>
    </w:p>
    <w:bookmarkEnd w:id="22"/>
    <w:bookmarkStart w:id="23" w:name="Xb3bad988c6a1c0eaf99db4b0236aa2b620393e8"/>
    <w:p>
      <w:pPr>
        <w:pStyle w:val="Heading2"/>
      </w:pPr>
      <w:r>
        <w:t xml:space="preserve">Why This Internship Represents My Professional Imperative</w:t>
      </w:r>
    </w:p>
    <w:p>
      <w:pPr>
        <w:pStyle w:val="FirstParagraph"/>
      </w:pPr>
      <w:r>
        <w:t xml:space="preserve">My decision to pursue this Optometrist internship in Malaysia Kuala Lumpur is not merely strategic – it’s deeply personal. Having grown up watching my grandmother navigate cataract surgery with limited access to eye care, I witnessed how vision loss disproportionately impacts elderly communities across our nation. This ignited my commitment to become a practitioner who serves beyond the clinic walls, much like the Community Eye Health Program led by the Malaysian Optometric Association (MOA) in KL’s Gombak district. I have followed MOA’s initiatives on glaucoma awareness campaigns and their partnership with schools for early detection – goals I wish to actively support through my internship.</w:t>
      </w:r>
    </w:p>
    <w:p>
      <w:pPr>
        <w:pStyle w:val="BodyText"/>
      </w:pPr>
      <w:r>
        <w:t xml:space="preserve">Furthermore, Kuala Lumpur’s vibrant healthcare ecosystem offers unmatched mentorship opportunities. I have followed the pioneering work of Dr. Lim Wei Seng at Eye Care Centre KL in managing myopia progression using orthokeratology and low-dose atropine protocols – methodologies I studied extensively in preparation for this application. The prospect of learning directly from such leaders within Malaysia Kuala Lumpur’s optometric community would accelerate my journey toward becoming a culturally intelligent clinician who understands both the clinical nuances and socio-cultural contexts of Malaysian eye health.</w:t>
      </w:r>
    </w:p>
    <w:bookmarkEnd w:id="23"/>
    <w:bookmarkStart w:id="24" w:name="X7453e11cbf60a97e529a81b82ed092e6d6c43b4"/>
    <w:p>
      <w:pPr>
        <w:pStyle w:val="Heading2"/>
      </w:pPr>
      <w:r>
        <w:t xml:space="preserve">Commitment to Contributing to Malaysia’s Vision</w:t>
      </w:r>
    </w:p>
    <w:p>
      <w:pPr>
        <w:pStyle w:val="FirstParagraph"/>
      </w:pPr>
      <w:r>
        <w:t xml:space="preserve">I understand that this Optometrist internship represents a two-way commitment – I offer relentless dedication, technical aptitude, and fresh insights from recent academic training, while your institution provides the nurturing environment for me to evolve into a future leader. During my preliminary research of your clinic’s patient demographics (noting the 35% elderly clientele in KL’s suburban areas), I propose implementing a mobile screening initiative with your community outreach team: using portable devices for diabetic retinopathy checks at local community centers, particularly targeting Malay and Indian senior citizens with limited mobility. My multilingual skills would facilitate seamless communication during such activities.</w:t>
      </w:r>
    </w:p>
    <w:p>
      <w:pPr>
        <w:pStyle w:val="BodyText"/>
      </w:pPr>
      <w:r>
        <w:t xml:space="preserve">Crucially, I am prepared to relocate immediately to Kuala Lumpur without delay – my family’s strong ties to the city (my uncle operates a private optometry clinic in Petaling Jaya) ensure I require no adjustment period for the cultural and logistical demands of life here. My commitment extends beyond clinical duties: I will actively participate in MOA workshops, assist with patient education materials in multiple languages, and document case studies to contribute to institutional knowledge – all aligned with Malaysia’s national healthcare objectives.</w:t>
      </w:r>
    </w:p>
    <w:bookmarkEnd w:id="24"/>
    <w:p>
      <w:pPr>
        <w:pStyle w:val="BodyText"/>
      </w:pPr>
      <w:r>
        <w:t xml:space="preserve">In closing, this Internship Application Letter embodies my unwavering dedication to the Optometrist profession within the Malaysian context. I am confident that my technical foundation, cultural fluency, and passion for community-centered eye care make me an ideal candidate to contribute meaningfully during my internship in Malaysia Kuala Lumpur. I have attached my resume, academic transcripts, and a letter of recommendation from Dr. Aisha Rahman (Head of Optometry at Penang General Hospital) for your review.</w:t>
      </w:r>
    </w:p>
    <w:p>
      <w:pPr>
        <w:pStyle w:val="BodyText"/>
      </w:pPr>
      <w:r>
        <w:t xml:space="preserve">Thank you for considering my application. I am eagerly awaiting the opportunity to discuss how my skills align with your institution’s mission during an interview at your earliest convenience. I am available immediately and can be reached via email at ahmad.farid@email.usm.my or phone +60123456789.</w:t>
      </w:r>
    </w:p>
    <w:p>
      <w:pPr>
        <w:pStyle w:val="BodyText"/>
      </w:pPr>
      <w:r>
        <w:t xml:space="preserve">With profound respect for Malaysia’s vision of universal eye health,</w:t>
      </w:r>
    </w:p>
    <w:p>
      <w:pPr>
        <w:pStyle w:val="BodyText"/>
      </w:pPr>
      <w:r>
        <w:t xml:space="preserve">Sincerely,</w:t>
      </w:r>
    </w:p>
    <w:bookmarkStart w:id="25" w:name="ahmad-farid-bin-ahmad"/>
    <w:p>
      <w:pPr>
        <w:pStyle w:val="Heading3"/>
      </w:pPr>
      <w:r>
        <w:t xml:space="preserve">Ahmad Farid Bin Ahmad</w:t>
      </w:r>
    </w:p>
    <w:p>
      <w:pPr>
        <w:pStyle w:val="FirstParagraph"/>
      </w:pPr>
      <w:r>
        <w:t xml:space="preserve">Final Year Bachelor of Optometry (Hons.) Student</w:t>
      </w:r>
    </w:p>
    <w:p>
      <w:pPr>
        <w:pStyle w:val="BodyText"/>
      </w:pPr>
      <w:r>
        <w:t xml:space="preserve">University of Science Malaysia (USM), Penang</w:t>
      </w:r>
    </w:p>
    <w:p>
      <w:pPr>
        <w:pStyle w:val="BodyText"/>
      </w:pPr>
      <w:r>
        <w:t xml:space="preserve">Email: ahmad.farid@email.usm.my | Phone: +6012 345 6789</w:t>
      </w:r>
    </w:p>
    <w:bookmarkEnd w:id="25"/>
    <w:p>
      <w:pPr>
        <w:pStyle w:val="BodyText"/>
      </w:pPr>
      <w:r>
        <w:t xml:space="preserve">Word Count: 872</w:t>
      </w:r>
    </w:p>
    <w:p>
      <w:pPr>
        <w:pStyle w:val="BodyText"/>
      </w:pPr>
      <w:r>
        <w:t xml:space="preserve">This document is submitted as a formal Internship Application Letter for Optometrist position in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2026-07-23T01:36:02Z</dcterms:created>
  <dcterms:modified xsi:type="dcterms:W3CDTF">2026-07-23T01:36:02Z</dcterms:modified>
</cp:coreProperties>
</file>

<file path=docProps/custom.xml><?xml version="1.0" encoding="utf-8"?>
<Properties xmlns="http://schemas.openxmlformats.org/officeDocument/2006/custom-properties" xmlns:vt="http://schemas.openxmlformats.org/officeDocument/2006/docPropsVTypes"/>
</file>