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1d9338b5d3cc0fd61f2a046e5bea933235692a7"/>
    <w:p>
      <w:pPr>
        <w:pStyle w:val="Heading1"/>
      </w:pPr>
      <w:r>
        <w:t xml:space="preserve">Internship Application Letter for Optometrist Position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Doha Eye Center</w:t>
      </w:r>
      <w:r>
        <w:br/>
      </w:r>
      <w:r>
        <w:t xml:space="preserve">Hamad Medical Corporation (HMC)</w:t>
      </w:r>
      <w:r>
        <w:br/>
      </w:r>
      <w:r>
        <w:t xml:space="preserve">Doha, Qatar</w:t>
      </w:r>
    </w:p>
    <w:bookmarkStart w:id="20" w:name="Xc6b602bb1e21fb7babab1c64025d27332f78952"/>
    <w:p>
      <w:pPr>
        <w:pStyle w:val="Heading2"/>
      </w:pPr>
      <w:r>
        <w:t xml:space="preserve">Subject: Application for Optometrist Internship Position</w:t>
      </w:r>
    </w:p>
    <w:p>
      <w:pPr>
        <w:pStyle w:val="FirstParagraph"/>
      </w:pPr>
      <w:r>
        <w:t xml:space="preserve">Dear Hiring Manager,</w:t>
      </w:r>
    </w:p>
    <w:p>
      <w:pPr>
        <w:pStyle w:val="BodyText"/>
      </w:pPr>
      <w:r>
        <w:t xml:space="preserve">I am writing to express my profound enthusiasm for the Optometrist Internship opportunity at Doha Eye Center, a cornerstone of ophthalmic excellence within the healthcare ecosystem of Qatar Doha. As a dedicated final-year Optometry student at the University of Doha for Health Sciences (UDHS), I have meticulously prepared myself to contribute meaningfully to Qatar’s Vision 2030 healthcare objectives while gaining invaluable hands-on experience in one of the Middle East’s most advanced optometric environments. This internship represents not merely an academic requirement, but a pivotal step toward integrating my clinical skills with the unique eye care demands of Qatar Doha’s diverse population.</w:t>
      </w:r>
    </w:p>
    <w:p>
      <w:pPr>
        <w:pStyle w:val="BodyText"/>
      </w:pPr>
      <w:r>
        <w:t xml:space="preserve">My academic journey has been intentionally aligned with Qatar’s healthcare priorities. At UDHS, I completed rigorous coursework in ocular disease management, pediatric optometry, and refractive surgery co-management—subjects directly relevant to the rising prevalence of diabetic retinopathy and myopia among Qatari residents. I further enhanced my technical proficiency through supervised clinical rotations at the Al Rayyan Primary Health Care Center, where I performed comprehensive eye examinations on over 200 patients weekly. This experience taught me to navigate culturally sensitive patient interactions in a multi-ethnic setting—critical for success in Qatar Doha’s cosmopolitan society where 85% of the population comprises expatriates from diverse backgrounds. My ability to communicate clearly across cultural barriers, while maintaining strict adherence to Qatari healthcare protocols, positions me as an ideal candidate for this internship.</w:t>
      </w:r>
    </w:p>
    <w:p>
      <w:pPr>
        <w:pStyle w:val="BodyText"/>
      </w:pPr>
      <w:r>
        <w:t xml:space="preserve">What distinguishes my application is my proactive engagement with Qatar-specific eye health challenges. During a community outreach initiative organized by the Ministry of Public Health (MOPH), I assisted in screening 150+ individuals in Al Wakrah for early-stage glaucoma—a condition disproportionately affecting Gulf nationals due to genetic predisposition and limited awareness. This project deepened my understanding of Qatar’s National Eye Health Strategy, which prioritizes reducing preventable blindness through early detection. I am eager to apply this knowledge at Doha Eye Center, where advanced technologies like optical coherence tomography (OCT) and visual field analyzers are routinely deployed to address such conditions under the guidance of board-certified optometrists.</w:t>
      </w:r>
    </w:p>
    <w:p>
      <w:pPr>
        <w:pStyle w:val="BodyText"/>
      </w:pPr>
      <w:r>
        <w:t xml:space="preserve">The dynamic healthcare landscape of Qatar Doha presents unparalleled opportunities for growth. With Hamad Medical Corporation’s strategic expansion into specialized eye care centers across the nation, I am keen to immerse myself in an environment that mirrors Qatar’s commitment to world-class medical standards. I have closely followed HMC’s recent collaboration with the University of Texas Health Science Center on diabetic retinopathy screening protocols—a model I aspire to contribute to during my internship. My technical repertoire includes mastering Essilor’s EyeLab software, conducting corneal topography, and utilizing portable slit lamps for rural outreach programs; skills directly transferable to Doha Eye Center’s mobile clinics serving remote communities in Al Thakira and Umm Salal.</w:t>
      </w:r>
    </w:p>
    <w:p>
      <w:pPr>
        <w:pStyle w:val="BodyText"/>
      </w:pPr>
      <w:r>
        <w:t xml:space="preserve">As an aspiring Optometrist deeply committed to Qatar’s vision for sustainable healthcare, I recognize that excellence in eye care extends beyond clinical skill. In Qatar Doha, where the cultural context emphasizes holistic patient dignity and family involvement in treatment decisions, I have cultivated a patient-centered approach. During my rotation at Al Thakira General Hospital, I successfully coordinated with families of pediatric patients to ensure compliance with vision therapy regimens—a practice that resonates with Qatari healthcare values of community-centric care. I also completed a certification in Cultural Competency for Middle Eastern Healthcare Settings through the Gulf Medical University, reinforcing my ability to operate effectively within Qatar’s ethical framework.</w:t>
      </w:r>
    </w:p>
    <w:p>
      <w:pPr>
        <w:pStyle w:val="BodyText"/>
      </w:pPr>
      <w:r>
        <w:t xml:space="preserve">I am particularly drawn to this internship at Doha Eye Center due to its reputation for mentoring future optometry leaders. The center’s recent integration of AI-driven diagnostic tools aligns with my academic interest in emerging technologies—evidenced by my research project on machine learning applications in refractive error prediction, published in the UDHS Journal of Optometric Studies. I am confident that under the guidance of your esteemed team, I will not only refine my clinical judgment but also contribute fresh perspectives to enhance service delivery for Qatar Doha’s evolving patient demographics.</w:t>
      </w:r>
    </w:p>
    <w:p>
      <w:pPr>
        <w:pStyle w:val="BodyText"/>
      </w:pPr>
      <w:r>
        <w:t xml:space="preserve">Qatar’s rapid healthcare advancement has made Doha a global hub for medical innovation, and I am eager to be part of this transformation. My academic achievements (GPA: 3.8/4.0), combined with my hands-on experience in Qatar’s unique clinical environment, have prepared me to immediately support your mission of delivering “patient-first care with precision.” I am fully available for a 6-month internship starting in August 2024 and am willing to relocate within Doha for the duration of this opportunity.</w:t>
      </w:r>
    </w:p>
    <w:p>
      <w:pPr>
        <w:pStyle w:val="BodyText"/>
      </w:pPr>
      <w:r>
        <w:t xml:space="preserve">Thank you for considering my application. I have attached my resume, academic transcripts, and letters of recommendation from Dr. Fatima Al-Thani (Head of Optometry at UDHS) and Dr. Khalid Hassan (Consultant Ophthalmologist at HMC) for your review. I welcome the opportunity to discuss how my proactive approach and commitment to Qatar’s healthcare vision align with Doha Eye Center’s goals in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Qatar Doha</dc:title>
  <dc:creator/>
  <dc:language>en</dc:language>
  <cp:keywords/>
  <dcterms:created xsi:type="dcterms:W3CDTF">2026-05-02T21:23:34Z</dcterms:created>
  <dcterms:modified xsi:type="dcterms:W3CDTF">2026-05-02T21:23:34Z</dcterms:modified>
</cp:coreProperties>
</file>

<file path=docProps/custom.xml><?xml version="1.0" encoding="utf-8"?>
<Properties xmlns="http://schemas.openxmlformats.org/officeDocument/2006/custom-properties" xmlns:vt="http://schemas.openxmlformats.org/officeDocument/2006/docPropsVTypes"/>
</file>