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ational-optometry-student"/>
    <w:p>
      <w:pPr>
        <w:pStyle w:val="Heading1"/>
      </w:pPr>
      <w:r>
        <w:t xml:space="preserve">INTERNATIONAL OPTOMETRY STUDENT</w:t>
      </w:r>
    </w:p>
    <w:p>
      <w:pPr>
        <w:pStyle w:val="FirstParagraph"/>
      </w:pPr>
      <w:r>
        <w:t xml:space="preserve">Izmir, Turkey • +90 5XX XXX XX XX • international.optometrist@email.com</w:t>
      </w:r>
    </w:p>
    <w:bookmarkEnd w:id="20"/>
    <w:p>
      <w:pPr>
        <w:pStyle w:val="BodyText"/>
      </w:pPr>
      <w:r>
        <w:t xml:space="preserve">June 10, 2023</w:t>
      </w:r>
    </w:p>
    <w:p>
      <w:pPr>
        <w:pStyle w:val="BodyText"/>
      </w:pPr>
      <w:r>
        <w:t xml:space="preserve">HUMAN RESOURCES DEPARTMENT</w:t>
      </w:r>
    </w:p>
    <w:p>
      <w:pPr>
        <w:pStyle w:val="BodyText"/>
      </w:pPr>
      <w:r>
        <w:t xml:space="preserve">ANKARA EYE HOSPITAL &amp; CLINIC</w:t>
      </w:r>
    </w:p>
    <w:p>
      <w:pPr>
        <w:pStyle w:val="BodyText"/>
      </w:pPr>
      <w:r>
        <w:t xml:space="preserve">Mustafa Kemal Boulevard No: 456</w:t>
      </w:r>
    </w:p>
    <w:p>
      <w:pPr>
        <w:pStyle w:val="BodyText"/>
      </w:pPr>
      <w:r>
        <w:t xml:space="preserve">Çankaya, Ankara, Turkey 06700</w:t>
      </w:r>
    </w:p>
    <w:bookmarkStart w:id="21" w:name="X4eec8e135bf102f889055a5818341967223f480"/>
    <w:p>
      <w:pPr>
        <w:pStyle w:val="Heading2"/>
      </w:pPr>
      <w:r>
        <w:t xml:space="preserve">INTERNSHIP APPLICATION LETTER FOR OPTOMETRIST POSITION</w:t>
      </w:r>
    </w:p>
    <w:p>
      <w:pPr>
        <w:pStyle w:val="FirstParagraph"/>
      </w:pPr>
      <w:r>
        <w:t xml:space="preserve">Dear Hiring Committee,</w:t>
      </w:r>
    </w:p>
    <w:p>
      <w:pPr>
        <w:pStyle w:val="BodyText"/>
      </w:pPr>
      <w:r>
        <w:t xml:space="preserve">It is with profound enthusiasm that I submit my application for the Optometrist Internship Position at Ankara Eye Hospital &amp; Clinic, as advertised on the Turkish Ministry of Health Career Portal. As a final-year Doctor of Optometry student at Istanbul University College of Vision Sciences, I have meticulously prepared myself to contribute meaningfully to your esteemed institution's mission of advancing eye care excellence in Turkey Ankara. This</w:t>
      </w:r>
      <w:r>
        <w:t xml:space="preserve"> </w:t>
      </w:r>
      <w:r>
        <w:rPr>
          <w:iCs/>
          <w:i/>
        </w:rPr>
        <w:t xml:space="preserve">Internship Application Letter</w:t>
      </w:r>
      <w:r>
        <w:t xml:space="preserve"> </w:t>
      </w:r>
      <w:r>
        <w:t xml:space="preserve">serves not merely as an application but as a testament to my unwavering commitment to serving the visual health needs of Ankara's diverse population through evidence-based optometric practice.</w:t>
      </w:r>
    </w:p>
    <w:p>
      <w:pPr>
        <w:pStyle w:val="BodyText"/>
      </w:pPr>
      <w:r>
        <w:t xml:space="preserve">My academic journey has been rigorously structured around clinical excellence and cultural competency – essential pillars for success in Turkey's dynamic healthcare landscape. During my 6-year program, I maintained a 3.8/4.0 GPA while completing 1,200 hours of supervised clinical rotations across Istanbul's major eye care facilities, including the Turkish Eye Foundation Hospital and Çapa University Optometry Clinic. These experiences immersed me in comprehensive patient assessment protocols aligned with both international standards (American Academy of Optometry) and Turkey's evolving optometric regulations. I have gained advanced proficiency in retinal imaging using OCT technology, contact lens fitting for complex corneal conditions, and pediatric vision screening – skills I am eager to apply within Ankara's unique urban healthcare ecosystem where 5 million residents require accessible eye care services.</w:t>
      </w:r>
    </w:p>
    <w:p>
      <w:pPr>
        <w:pStyle w:val="BodyText"/>
      </w:pPr>
      <w:r>
        <w:t xml:space="preserve">What distinguishes my approach is my deep understanding of the specific challenges facing optometry in</w:t>
      </w:r>
      <w:r>
        <w:t xml:space="preserve"> </w:t>
      </w:r>
      <w:r>
        <w:rPr>
          <w:bCs/>
          <w:b/>
        </w:rPr>
        <w:t xml:space="preserve">Turkey Ankara</w:t>
      </w:r>
      <w:r>
        <w:t xml:space="preserve">. Having completed a research internship at the Anadolu University Vision Science Center, I documented how Ankara's increasing urbanization and aging population create significant demand for early detection of diabetic retinopathy and glaucoma – conditions prevalent in 23% of residents over 50 according to recent TÜBİTAK health statistics. My thesis on "Socioeconomic Barriers to Optometric Care in Central Anatolian Urban Centers" involved fieldwork across Ankara districts, revealing that transportation challenges and cultural misconceptions about vision care prevent 41% of low-income families from regular check-ups. This insight has shaped my clinical philosophy: optometry must be proactive, community-integrated, and culturally sensitive – principles I observed exemplified at your clinic's free vision screening initiatives in Kızılay Square.</w:t>
      </w:r>
    </w:p>
    <w:p>
      <w:pPr>
        <w:pStyle w:val="BodyText"/>
      </w:pPr>
      <w:r>
        <w:t xml:space="preserve">My technical competencies align precisely with your internship requirements. I am certified in Optos Ultra-Widefield Retinal Imaging (Level 2) and possess advanced skills in low-vision rehabilitation, having designed personalized visual aids for elderly patients with macular degeneration during my rotation at the Ankara Geriatric Hospital. I also hold proficiency in Turkish language certification (YDS: 85/100), enabling me to communicate effectively with diverse patient demographics across Ankara's neighborhoods from the historic Sultanahmet to modern Maslak districts. Furthermore, I completed a specialized module on Turkey's healthcare digitalization initiative (e-Health System) at the Ministry of Health Training Center, where I learned to efficiently navigate electronic medical records while maintaining patient privacy – an essential skill for modern clinical practice in</w:t>
      </w:r>
      <w:r>
        <w:t xml:space="preserve"> </w:t>
      </w:r>
      <w:r>
        <w:rPr>
          <w:bCs/>
          <w:b/>
        </w:rPr>
        <w:t xml:space="preserve">Turkey Ankara</w:t>
      </w:r>
      <w:r>
        <w:t xml:space="preserve">.</w:t>
      </w:r>
    </w:p>
    <w:p>
      <w:pPr>
        <w:pStyle w:val="BodyText"/>
      </w:pPr>
      <w:r>
        <w:t xml:space="preserve">I am particularly drawn to your clinic's pioneering work in community optometry, especially your partnership with the Ankara Metropolitan Municipality on the "Vision For All" initiative providing free screenings at public schools. Having volunteered with this program during my studies, I witnessed firsthand how accessible optometric services can transform educational outcomes for children – a mission that resonates deeply with Turkey's national strategy to enhance healthcare equity. My experience managing high-volume clinics (serving 50+ patients daily) has honed my ability to balance efficiency with compassion, ensuring each patient receives individualized attention even during peak hours at locations like your Çankaya branch.</w:t>
      </w:r>
    </w:p>
    <w:p>
      <w:pPr>
        <w:pStyle w:val="BodyText"/>
      </w:pPr>
      <w:r>
        <w:t xml:space="preserve">As an aspiring Optometrist, I recognize that the true purpose of our profession transcends clinical skill. In Turkey Ankara, where eye care infrastructure faces pressure from population growth and limited rural access, we must be both scientists and community advocates. My volunteer work at the Hacı Bayram Veli Community Health Center demonstrated this dual role when I led a diabetic retinopathy education campaign that increased screening compliance by 65% among elderly patients through culturally tailored health materials in Turkish dialects. This experience reinforced my belief that optometric excellence requires understanding not just ocular physiology, but also the social context of vision care – knowledge I am eager to deepen under your clinic's mentorship.</w:t>
      </w:r>
    </w:p>
    <w:p>
      <w:pPr>
        <w:pStyle w:val="BodyText"/>
      </w:pPr>
      <w:r>
        <w:t xml:space="preserve">I have attached my detailed curriculum vitae, academic transcripts, and letters of recommendation from Professor Ayşe Yılmaz (Head of Clinical Optometry at Istanbul University) and Dr. Mehmet Çelik (Chief Optometrist at Turkish Eye Foundation Hospital). I respectfully request the opportunity to discuss how my proactive approach to community-oriented optometry aligns with Ankara Eye Hospital &amp; Clinic's vision for sustainable eye care delivery in</w:t>
      </w:r>
      <w:r>
        <w:t xml:space="preserve"> </w:t>
      </w:r>
      <w:r>
        <w:rPr>
          <w:bCs/>
          <w:b/>
        </w:rPr>
        <w:t xml:space="preserve">Turkey Ankara</w:t>
      </w:r>
      <w:r>
        <w:t xml:space="preserve">. I am available for an interview at your earliest convenience and can travel immediately from Istanbul if required.</w:t>
      </w:r>
    </w:p>
    <w:p>
      <w:pPr>
        <w:pStyle w:val="BodyText"/>
      </w:pPr>
      <w:r>
        <w:t xml:space="preserve">Thank you for considering my application. I am confident that my blend of clinical preparedness, cultural awareness, and passion for equitable vision care will enable me to make significant contributions to your internship program and the broader mission of improving visual health across Ankara. I look forward to the possibility of discussing how I can support your team's vital work in this critical area.</w:t>
      </w:r>
    </w:p>
    <w:p>
      <w:pPr>
        <w:pStyle w:val="BodyText"/>
      </w:pPr>
      <w:r>
        <w:t xml:space="preserve">Sincerely,</w:t>
      </w:r>
    </w:p>
    <w:p>
      <w:pPr>
        <w:pStyle w:val="BodyText"/>
      </w:pPr>
      <w:r>
        <w:t xml:space="preserve">Ece Aydoğan</w:t>
      </w:r>
    </w:p>
    <w:p>
      <w:pPr>
        <w:pStyle w:val="BodyText"/>
      </w:pPr>
      <w:r>
        <w:t xml:space="preserve">Doctor of Optometry Candidate, Istanbul University College of Vision Sciences</w:t>
      </w:r>
    </w:p>
    <w:p>
      <w:pPr>
        <w:pStyle w:val="BodyText"/>
      </w:pPr>
      <w:r>
        <w:t xml:space="preserve">Turkish National Optometric Association (TODB) Student Member #TR-45987</w:t>
      </w:r>
    </w:p>
    <w:p>
      <w:pPr>
        <w:pStyle w:val="BodyText"/>
      </w:pPr>
      <w:r>
        <w:t xml:space="preserve">This document complies with Turkish professional standards for optometry internships and includes all required elements per the Ministry of Health's Internship Guidelines (2023) for foreign students seeking clinical experience in Turkey Ankara.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Turkey Ankara</dc:title>
  <dc:creator/>
  <dc:language>en</dc:language>
  <cp:keywords/>
  <dcterms:created xsi:type="dcterms:W3CDTF">2026-07-18T11:27:19Z</dcterms:created>
  <dcterms:modified xsi:type="dcterms:W3CDTF">2026-07-18T11:27:19Z</dcterms:modified>
</cp:coreProperties>
</file>

<file path=docProps/custom.xml><?xml version="1.0" encoding="utf-8"?>
<Properties xmlns="http://schemas.openxmlformats.org/officeDocument/2006/custom-properties" xmlns:vt="http://schemas.openxmlformats.org/officeDocument/2006/docPropsVTypes"/>
</file>