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X4eec8e135bf102f889055a5818341967223f480"/>
    <w:p>
      <w:pPr>
        <w:pStyle w:val="Heading1"/>
      </w:pPr>
      <w:r>
        <w:t xml:space="preserve">Internship Application Letter for Optometrist Position</w:t>
      </w:r>
    </w:p>
    <w:p>
      <w:pPr>
        <w:pStyle w:val="FirstParagraph"/>
      </w:pPr>
      <w:r>
        <w:t xml:space="preserve">Maya Rodriguez</w:t>
      </w:r>
    </w:p>
    <w:p>
      <w:pPr>
        <w:pStyle w:val="BodyText"/>
      </w:pPr>
      <w:r>
        <w:t xml:space="preserve">789 Oak Street, Houston, TX 77002</w:t>
      </w:r>
    </w:p>
    <w:p>
      <w:pPr>
        <w:pStyle w:val="BodyText"/>
      </w:pPr>
      <w:r>
        <w:t xml:space="preserve">(832) 555-0198 | m.rodriguez@email.com</w:t>
      </w:r>
    </w:p>
    <w:p>
      <w:pPr>
        <w:pStyle w:val="BodyText"/>
      </w:pPr>
      <w:r>
        <w:t xml:space="preserve">Dr. Eleanor Chen</w:t>
      </w:r>
      <w:r>
        <w:br/>
      </w:r>
      <w:r>
        <w:t xml:space="preserve">Director of Clinical Education</w:t>
      </w:r>
      <w:r>
        <w:br/>
      </w:r>
      <w:r>
        <w:t xml:space="preserve">VisionCare Houston Optometry</w:t>
      </w:r>
      <w:r>
        <w:br/>
      </w:r>
      <w:r>
        <w:t xml:space="preserve">1230 Medical Center Drive</w:t>
      </w:r>
      <w:r>
        <w:br/>
      </w:r>
      <w:r>
        <w:t xml:space="preserve">Houston, TX 77030</w:t>
      </w:r>
    </w:p>
    <w:p>
      <w:pPr>
        <w:pStyle w:val="BodyText"/>
      </w:pPr>
      <w:r>
        <w:t xml:space="preserve">October 26, 2023</w:t>
      </w:r>
    </w:p>
    <w:p>
      <w:pPr>
        <w:pStyle w:val="BodyText"/>
      </w:pPr>
      <w:r>
        <w:t xml:space="preserve">Dear Dr. Chen,</w:t>
      </w:r>
    </w:p>
    <w:p>
      <w:pPr>
        <w:pStyle w:val="BodyText"/>
      </w:pPr>
      <w:r>
        <w:t xml:space="preserve">I am writing to express my enthusiastic interest in the Optometrist Internship position at VisionCare Houston Optometry as advertised on the American Optometric Association career portal. As a final-year student at the University of Houston College of Optometry, I have meticulously prepared for this opportunity to contribute to and learn from one of Texas' most respected eye care practices. My academic excellence, hands-on clinical experience, and deep commitment to community healthcare make me an ideal candidate for this internship within the vibrant healthcare landscape of United States Houston.</w:t>
      </w:r>
    </w:p>
    <w:p>
      <w:pPr>
        <w:pStyle w:val="BodyText"/>
      </w:pPr>
      <w:r>
        <w:t xml:space="preserve">Throughout my optometry education at the University of Houston, I have cultivated a comprehensive understanding of ocular health through rigorous coursework in corneal disease management, pediatric optometry, and contact lens fitting. My clinical rotations at the University's Eye Clinic exposed me to over 1,200 patient cases spanning diabetic retinopathy screenings to low-vision rehabilitation—experiences that reinforced my belief that eye care is fundamentally about preserving quality of life. During my rotation at the Harris Health System's outpatient clinic, I independently performed comprehensive eye examinations under supervision while managing complex cases involving glaucoma and macular degeneration. This directly aligns with VisionCare Houston's reputation for excellence in advanced diagnostic procedures.</w:t>
      </w:r>
    </w:p>
    <w:p>
      <w:pPr>
        <w:pStyle w:val="BodyText"/>
      </w:pPr>
      <w:r>
        <w:t xml:space="preserve">What truly draws me to this Internship Application Letter opportunity is VisionCare Houston's dual commitment to cutting-edge technology and community service—a philosophy that resonates deeply with my professional ethos. I have followed your practice's initiatives like the "ClearSight for All" program, which provides free eye exams at local schools in underserved neighborhoods across United States Houston. Having volunteered with similar programs during my time as a Student Optometric Society leader, I understand that effective optometry extends beyond prescription lenses to cultural competence and accessibility. Houston's unique demographic mosaic—where over 50% of residents speak a language other than English—requires practitioners who can bridge communication gaps while delivering culturally sensitive care, an area where I have developed significant expertise through my work with the Hispanic Eye Care Coalition.</w:t>
      </w:r>
    </w:p>
    <w:p>
      <w:pPr>
        <w:pStyle w:val="BodyText"/>
      </w:pPr>
      <w:r>
        <w:t xml:space="preserve">My clinical skills are complemented by advanced proficiency in OCT imaging and digital retinal photography systems—tools increasingly central to modern optometric practice. In my most recent rotation at the Texas Vision Institute, I mastered the use of Optos P200 scanning laser ophthalmoscope, which led to a 35% faster diagnostic turnaround for diabetic patients. I also spearheaded a patient education initiative that reduced follow-up appointment no-shows by 28% through multilingual visual aids and community outreach. These experiences demonstrate my ability to translate technical knowledge into tangible improvements in patient care—exactly the kind of contribution VisionCare Houston seeks from its interns.</w:t>
      </w:r>
    </w:p>
    <w:p>
      <w:pPr>
        <w:pStyle w:val="BodyText"/>
      </w:pPr>
      <w:r>
        <w:t xml:space="preserve">I am particularly drawn to Houston's position as a global health hub within the United States, where innovation in ophthalmic technology converges with diverse patient populations. The city's designation as an Optometry Innovation Zone by the Texas State Board of Optometry presents unparalleled learning opportunities. As someone who has studied Houston's healthcare infrastructure extensively—from the Texas Medical Center's 19 hospitals to neighborhood clinics—I recognize that VisionCare Houston occupies a strategic position at this convergence point. My aspiration to become a leader in community eye care is inseparable from understanding how practices like yours navigate the unique challenges and opportunities of United States Houston.</w:t>
      </w:r>
    </w:p>
    <w:p>
      <w:pPr>
        <w:pStyle w:val="BodyText"/>
      </w:pPr>
      <w:r>
        <w:t xml:space="preserve">Beyond technical competencies, I bring a collaborative spirit honed through my role as Student Representative on the University's Clinical Education Committee. I successfully organized a cross-disciplinary workshop connecting optometry students with ophthalmology residents to improve patient referral pathways—a project that mirrored VisionCare Houston's collaborative approach to comprehensive eye care. My colleagues describe me as "calm under pressure" and "patient-centered," qualities essential for managing the high-volume clinic environment at your practice. I am equally comfortable working independently on complex diagnostic cases or supporting team efforts during community health fairs, which Houston's diverse neighborhoods frequently require.</w:t>
      </w:r>
    </w:p>
    <w:p>
      <w:pPr>
        <w:pStyle w:val="BodyText"/>
      </w:pPr>
      <w:r>
        <w:t xml:space="preserve">The commitment of VisionCare Houston to professional development through mentorship deeply aligns with my career trajectory. I have followed Dr. Chen's work in pediatric vision therapy and am particularly eager to learn from your innovative approaches to treating convergence insufficiency in school-aged children—a growing concern in our local student population. My academic research on early intervention strategies for amblyopia, currently under review for publication in the Journal of Pediatric Optometry, further demonstrates my dedication to evidence-based practice.</w:t>
      </w:r>
    </w:p>
    <w:p>
      <w:pPr>
        <w:pStyle w:val="BodyText"/>
      </w:pPr>
      <w:r>
        <w:t xml:space="preserve">As Houston continues to expand as a medical innovation capital within the United States, I am eager to contribute my skills while growing under your guidance. This internship represents far more than a clinical training opportunity—it is the crucial step toward becoming a culturally intelligent Optometrist who can serve Houston's evolving healthcare needs. My fluency in Spanish (with medical proficiency), knowledge of local health resources, and experience with telehealth platforms like EyeCare Connect position me to immediately support your practice's community engagement goals.</w:t>
      </w:r>
    </w:p>
    <w:p>
      <w:pPr>
        <w:pStyle w:val="BodyText"/>
      </w:pPr>
      <w:r>
        <w:t xml:space="preserve">I have attached my CV, which includes detailed references from clinical supervisors at Harris Health System and the University of Houston Eye Clinic. I welcome the opportunity to discuss how my proactive approach and passion for accessible eye care can benefit VisionCare Houston's mission. Thank you for considering this Internship Application Letter—I will follow up next week to schedule a conversation at your convenience.</w:t>
      </w:r>
    </w:p>
    <w:p>
      <w:pPr>
        <w:pStyle w:val="BodyText"/>
      </w:pPr>
      <w:r>
        <w:t xml:space="preserve">Sincerely,</w:t>
      </w:r>
      <w:r>
        <w:br/>
      </w:r>
      <w:r>
        <w:br/>
      </w:r>
    </w:p>
    <w:p>
      <w:pPr>
        <w:pStyle w:val="BodyText"/>
      </w:pPr>
      <w:r>
        <w:t xml:space="preserve">Maya Rodriguez</w:t>
      </w:r>
      <w:r>
        <w:br/>
      </w:r>
      <w:r>
        <w:t xml:space="preserve">Doctor of Optometry Candidate (Expected May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2026-07-21T16:56:22Z</dcterms:created>
  <dcterms:modified xsi:type="dcterms:W3CDTF">2026-07-21T16:56:22Z</dcterms:modified>
</cp:coreProperties>
</file>

<file path=docProps/custom.xml><?xml version="1.0" encoding="utf-8"?>
<Properties xmlns="http://schemas.openxmlformats.org/officeDocument/2006/custom-properties" xmlns:vt="http://schemas.openxmlformats.org/officeDocument/2006/docPropsVTypes"/>
</file>