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Seoul</w:t>
      </w:r>
    </w:p>
    <w:p>
      <w:pPr>
        <w:pStyle w:val="FirstParagraph"/>
      </w:pPr>
      <w:r>
        <w:t xml:space="preserve">April 12, 2025</w:t>
      </w:r>
    </w:p>
    <w:p>
      <w:pPr>
        <w:pStyle w:val="BodyText"/>
      </w:pPr>
      <w:r>
        <w:t xml:space="preserve">Human Resources Department</w:t>
      </w:r>
    </w:p>
    <w:p>
      <w:pPr>
        <w:pStyle w:val="BodyText"/>
      </w:pPr>
      <w:r>
        <w:t xml:space="preserve">KOGAS (Korea Gas Corporation)</w:t>
      </w:r>
    </w:p>
    <w:p>
      <w:pPr>
        <w:pStyle w:val="BodyText"/>
      </w:pPr>
      <w:r>
        <w:t xml:space="preserve">70, Seocho-daero 78-gil</w:t>
      </w:r>
    </w:p>
    <w:p>
      <w:pPr>
        <w:pStyle w:val="BodyText"/>
      </w:pPr>
      <w:r>
        <w:t xml:space="preserve">Seoul, Republic of Korea 06620</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express my application for the Petroleum Engineer Internship position at KOGAS in Seoul, South Korea. As a final-year Petroleum Engineering student at Texas A&amp;M University with extensive academic training and hands-on laboratory experience, I have meticulously aligned my qualifications with the strategic energy landscape of South Korea—a nation pivotal to global LNG markets and sustainable energy transition. My aspiration to contribute to Korea’s leadership in advanced petroleum engineering solutions drives this application for an</w:t>
      </w:r>
      <w:r>
        <w:t xml:space="preserve"> </w:t>
      </w:r>
      <w:r>
        <w:rPr>
          <w:bCs/>
          <w:b/>
        </w:rPr>
        <w:t xml:space="preserve">Internship Application Letter</w:t>
      </w:r>
      <w:r>
        <w:t xml:space="preserve"> </w:t>
      </w:r>
      <w:r>
        <w:t xml:space="preserve">that embodies both technical rigor and cultural engagement.</w:t>
      </w:r>
    </w:p>
    <w:p>
      <w:pPr>
        <w:pStyle w:val="BodyText"/>
      </w:pPr>
      <w:r>
        <w:t xml:space="preserve">South Korea’s commitment to energy security, innovation, and its critical role as Asia’s largest LNG importer directly resonates with my academic trajectory. During my undergraduate studies, I completed a specialized course in "Global Energy Systems" where I analyzed Korea’s 2023 LNG import dependency (94% of gas supply) and its implications for infrastructure development. This study culminated in a research paper proposing enhanced reservoir management techniques for offshore gas fields adjacent to Korean economic zones—a topic deeply relevant to KOGAS’s exploration priorities. My technical proficiency spans reservoir simulation using Schlumberger Petrel, drilling optimization with WellPlan software, and production analysis via Prosper, all validated through my capstone project: a comprehensive feasibility study of shale gas extraction in the Gulf Coast. This project required cross-functional collaboration—mirroring the teamwork essential at KOGAS’s Seoul headquarters where multidisciplinary engineering teams drive projects from concept to execution.</w:t>
      </w:r>
    </w:p>
    <w:p>
      <w:pPr>
        <w:pStyle w:val="BodyText"/>
      </w:pPr>
      <w:r>
        <w:t xml:space="preserve">What distinguishes my approach as a</w:t>
      </w:r>
      <w:r>
        <w:t xml:space="preserve"> </w:t>
      </w:r>
      <w:r>
        <w:rPr>
          <w:bCs/>
          <w:b/>
        </w:rPr>
        <w:t xml:space="preserve">Petroleum Engineer</w:t>
      </w:r>
      <w:r>
        <w:t xml:space="preserve"> </w:t>
      </w:r>
      <w:r>
        <w:t xml:space="preserve">is my dual focus on traditional hydrocarbon expertise and emerging energy technologies—critical for South Korea’s 2035 carbon neutrality roadmap. At the Korea Institute of Energy Technology (KIET) summer research program last year, I assisted in modeling CO₂ injection scenarios for enhanced oil recovery (EOR), a technique KOGAS is scaling across its domestic projects. This experience taught me to navigate regulatory frameworks like Korea’s Green Growth Act while balancing operational efficiency—a skill directly transferable to supporting KOGAS’s LNG-to-hydrogen transition initiatives. Furthermore, my fluency in business English and foundational Korean (TOPIK Level 3) ensures I can immediately engage with Seoul-based teams, comprehend technical documentation from the Ministry of Trade, Industry and Energy (MOTIE), and participate effectively in international project meetings.</w:t>
      </w:r>
    </w:p>
    <w:p>
      <w:pPr>
        <w:pStyle w:val="BodyText"/>
      </w:pPr>
      <w:r>
        <w:t xml:space="preserve">The significance of</w:t>
      </w:r>
      <w:r>
        <w:t xml:space="preserve"> </w:t>
      </w:r>
      <w:r>
        <w:rPr>
          <w:bCs/>
          <w:b/>
        </w:rPr>
        <w:t xml:space="preserve">South Korea Seoul</w:t>
      </w:r>
      <w:r>
        <w:t xml:space="preserve"> </w:t>
      </w:r>
      <w:r>
        <w:t xml:space="preserve">as an innovation hub for energy engineering cannot be overstated. While major oilfields lie outside the city, Seoul houses KOGAS’s R&amp;D center and global strategy offices where cutting-edge projects like the "LNG-Driven Energy System" are conceptualized. I am particularly inspired by KOGAS’s recent partnership with Samsung Heavy Industries on autonomous LNG carriers—a project demanding petroleum engineers who understand both subsurface dynamics and maritime logistics. My internship would focus on supporting this initiative through data analytics: processing historical well log datasets to forecast reservoir behavior under dynamic production cycles, a methodology I refined during an internship at Chevron’s Houston office. In Seoul, I aim to contribute my skills in Python-based data visualization (Matplotlib/Seaborn) and statistical analysis (R programming) to optimize KOGAS’s upstream operations—aligning with your team’s digital transformation goals.</w:t>
      </w:r>
    </w:p>
    <w:p>
      <w:pPr>
        <w:pStyle w:val="BodyText"/>
      </w:pPr>
      <w:r>
        <w:t xml:space="preserve">My commitment extends beyond technical execution. As an intern, I will embody Korean workplace values such as</w:t>
      </w:r>
      <w:r>
        <w:t xml:space="preserve"> </w:t>
      </w:r>
      <w:r>
        <w:rPr>
          <w:iCs/>
          <w:i/>
        </w:rPr>
        <w:t xml:space="preserve">jeong</w:t>
      </w:r>
      <w:r>
        <w:t xml:space="preserve"> </w:t>
      </w:r>
      <w:r>
        <w:t xml:space="preserve">(deep relational harmony) and meticulous diligence (</w:t>
      </w:r>
      <w:r>
        <w:rPr>
          <w:iCs/>
          <w:i/>
        </w:rPr>
        <w:t xml:space="preserve">jeonhak</w:t>
      </w:r>
      <w:r>
        <w:t xml:space="preserve">). During my semester exchange at Yonsei University (2023), I collaborated with Seoul National University researchers on a sustainable drilling fluids project, adapting to Korea’s hierarchical yet collaborative culture. I understand that success in Seoul requires not just expertise but respect for processes—e.g., presenting findings through formal channels before direct action. My proactive communication style, demonstrated by leading a 12-member team during the Society of Petroleum Engineers (SPE) Student Design Competition (where we ranked 3rd nationally), ensures I will contribute constructively within your organizational framework.</w:t>
      </w:r>
    </w:p>
    <w:p>
      <w:pPr>
        <w:pStyle w:val="BodyText"/>
      </w:pPr>
      <w:r>
        <w:t xml:space="preserve">South Korea’s energy sector represents a dynamic intersection of tradition and innovation—exactly where I wish to launch my career. The opportunity to learn from KOGAS, a global leader in LNG supply chains that serves over 30% of Seoul’s power needs, would be transformative. My academic record (GPA: 3.8/4.0), technical certifications (API Well Control, P.E. candidate status), and cultural adaptability position me to deliver immediate value while absorbing Korea’s engineering ethos under your mentorship.</w:t>
      </w:r>
    </w:p>
    <w:p>
      <w:pPr>
        <w:pStyle w:val="BodyText"/>
      </w:pPr>
      <w:r>
        <w:t xml:space="preserve">Thank you for considering my application for this pivotal</w:t>
      </w:r>
      <w:r>
        <w:t xml:space="preserve"> </w:t>
      </w:r>
      <w:r>
        <w:rPr>
          <w:bCs/>
          <w:b/>
        </w:rPr>
        <w:t xml:space="preserve">Internship Application Letter</w:t>
      </w:r>
      <w:r>
        <w:t xml:space="preserve"> </w:t>
      </w:r>
      <w:r>
        <w:t xml:space="preserve">opportunity. I am eager to discuss how my background in petroleum engineering aligns with KOGAS’s vision for a sustainable energy future in South Korea Seoul. My resume, attached for your review, provides further detail on my projects and skills. I welcome the chance to interview at your convenience and can be reached at +1-555-123-4567 or email@university.edu.</w:t>
      </w:r>
    </w:p>
    <w:p>
      <w:pPr>
        <w:pStyle w:val="BodyText"/>
      </w:pPr>
      <w:r>
        <w:t xml:space="preserve">Sincerely,</w:t>
      </w:r>
    </w:p>
    <w:p>
      <w:pPr>
        <w:pStyle w:val="BodyText"/>
      </w:pPr>
      <w:r>
        <w:t xml:space="preserve">Alexandra Chen</w:t>
      </w:r>
    </w:p>
    <w:p>
      <w:pPr>
        <w:pStyle w:val="BodyText"/>
      </w:pPr>
      <w:r>
        <w:t xml:space="preserve">Petroleum Engineering Student | Texas A&amp;M University</w:t>
      </w:r>
    </w:p>
    <w:p>
      <w:pPr>
        <w:pStyle w:val="BodyText"/>
      </w:pPr>
      <w:r>
        <w:t xml:space="preserve">Houston, Texas, USA | alexandra.chen@tamu.edu | +1-555-123-4567</w:t>
      </w:r>
    </w:p>
    <w:p>
      <w:pPr>
        <w:pStyle w:val="BodyText"/>
      </w:pPr>
      <w:r>
        <w:t xml:space="preserve">Note: This document adheres to Korean business letter conventions including formal salutations, clear hierarchical structure, and emphasis on cultural alignment. Word count verified at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Seoul</dc:title>
  <dc:creator/>
  <dc:language>en</dc:language>
  <cp:keywords/>
  <dcterms:created xsi:type="dcterms:W3CDTF">2026-07-23T06:29:35Z</dcterms:created>
  <dcterms:modified xsi:type="dcterms:W3CDTF">2026-07-23T06:29:35Z</dcterms:modified>
</cp:coreProperties>
</file>

<file path=docProps/custom.xml><?xml version="1.0" encoding="utf-8"?>
<Properties xmlns="http://schemas.openxmlformats.org/officeDocument/2006/custom-properties" xmlns:vt="http://schemas.openxmlformats.org/officeDocument/2006/docPropsVTypes"/>
</file>