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ational-pharmaceutical-institute"/>
    <w:p>
      <w:pPr>
        <w:pStyle w:val="Heading1"/>
      </w:pPr>
      <w:r>
        <w:t xml:space="preserve">INTERNATIONAL PHARMACEUTICAL INSTITUTE</w:t>
      </w:r>
    </w:p>
    <w:p>
      <w:pPr>
        <w:pStyle w:val="FirstParagraph"/>
      </w:pPr>
      <w:r>
        <w:t xml:space="preserve">Al Ain Road, Abu Dhabi, United Arab Emirates</w:t>
      </w:r>
    </w:p>
    <w:bookmarkEnd w:id="20"/>
    <w:p>
      <w:pPr>
        <w:pStyle w:val="BodyText"/>
      </w:pPr>
      <w:r>
        <w:t xml:space="preserve">[Date]</w:t>
      </w:r>
    </w:p>
    <w:p>
      <w:pPr>
        <w:pStyle w:val="BodyText"/>
      </w:pPr>
      <w:r>
        <w:t xml:space="preserve">Human Resources Department</w:t>
      </w:r>
    </w:p>
    <w:p>
      <w:pPr>
        <w:pStyle w:val="BodyText"/>
      </w:pPr>
      <w:r>
        <w:t xml:space="preserve">Abu Dhabi Health Services Company (SEHA)</w:t>
      </w:r>
    </w:p>
    <w:p>
      <w:pPr>
        <w:pStyle w:val="BodyText"/>
      </w:pPr>
      <w:r>
        <w:t xml:space="preserve">P.O. Box 173, Abu Dhabi, United Arab Emirates</w:t>
      </w:r>
    </w:p>
    <w:bookmarkStart w:id="21" w:name="X9e15fa40b40f4c8059c79ad5ccedd6d3f8a1476"/>
    <w:p>
      <w:pPr>
        <w:pStyle w:val="Heading2"/>
      </w:pPr>
      <w:r>
        <w:t xml:space="preserve">INTERNSHIP APPLICATION LETTER FOR PHARMACIST POSITION</w:t>
      </w:r>
    </w:p>
    <w:p>
      <w:pPr>
        <w:pStyle w:val="FirstParagraph"/>
      </w:pPr>
      <w:r>
        <w:t xml:space="preserve">To the Esteemed Hiring Committee of Abu Dhabi Health Services Company (SEHA),</w:t>
      </w:r>
    </w:p>
    <w:p>
      <w:pPr>
        <w:pStyle w:val="BodyText"/>
      </w:pPr>
      <w:r>
        <w:t xml:space="preserve">With profound enthusiasm, I submit my formal</w:t>
      </w:r>
      <w:r>
        <w:t xml:space="preserve"> </w:t>
      </w:r>
      <w:r>
        <w:rPr>
          <w:bCs/>
          <w:b/>
        </w:rPr>
        <w:t xml:space="preserve">Internship Application Letter</w:t>
      </w:r>
      <w:r>
        <w:t xml:space="preserve"> </w:t>
      </w:r>
      <w:r>
        <w:t xml:space="preserve">for the Pharmacist Intern position within your esteemed organization in the vibrant city of Abu Dhabi, United Arab Emirates. As a final-year Bachelor of Pharmacy student at the University of Sharjah with 380 hours of clinical rotations across UAE healthcare facilities, I have meticulously prepared myself to contribute meaningfully to your mission of advancing healthcare excellence in the</w:t>
      </w:r>
      <w:r>
        <w:t xml:space="preserve"> </w:t>
      </w:r>
      <w:r>
        <w:rPr>
          <w:bCs/>
          <w:b/>
        </w:rPr>
        <w:t xml:space="preserve">United Arab Emirates Abu Dhabi</w:t>
      </w:r>
      <w:r>
        <w:t xml:space="preserve"> </w:t>
      </w:r>
      <w:r>
        <w:t xml:space="preserve">region. This opportunity represents not merely an academic requirement but a pivotal step toward becoming a licensed pharmacist committed to serving the diverse communities of this dynamic emirate.</w:t>
      </w:r>
    </w:p>
    <w:p>
      <w:pPr>
        <w:pStyle w:val="BodyText"/>
      </w:pPr>
      <w:r>
        <w:t xml:space="preserve">The United Arab Emirates has positioned itself as a global leader in healthcare innovation, with Abu Dhabi spearheading initiatives like the "National Health Strategy 2030" that prioritize patient-centered care and pharmacovigilance. Having completed my clinical training at Tawam Hospital (Al Ain) and Dubai Healthcare City, I witnessed firsthand how Abu Dhabi's healthcare ecosystem integrates cutting-edge technology with compassionate patient care—a model I aspire to contribute to through this</w:t>
      </w:r>
      <w:r>
        <w:t xml:space="preserve"> </w:t>
      </w:r>
      <w:r>
        <w:rPr>
          <w:bCs/>
          <w:b/>
        </w:rPr>
        <w:t xml:space="preserve">Internship Application Letter</w:t>
      </w:r>
      <w:r>
        <w:t xml:space="preserve">. My academic focus on pharmaceutical care management aligns precisely with SEHA's commitment to reducing medication errors and optimizing therapeutic outcomes across your 23 hospitals and 60+ primary healthcare centers in Abu Dhabi.</w:t>
      </w:r>
    </w:p>
    <w:p>
      <w:pPr>
        <w:pStyle w:val="BodyText"/>
      </w:pPr>
      <w:r>
        <w:t xml:space="preserve">Throughout my pharmacy education, I have cultivated specialized competencies directly relevant to the UAE healthcare landscape. My coursework in "Pharmacotherapy of Chronic Diseases" included case studies on managing diabetes prevalence (19.7% among Emiratis), hypertension, and cardiovascular conditions—a critical focus area for Abu Dhabi's National Diabetes Strategy. During my internship at Al Ain Central Hospital, I developed a medication reconciliation protocol for elderly patients that reduced dispensing errors by 28%. This experience taught me to navigate UAE's unique healthcare regulations under the Ministry of Health and Prevention (MoHAP), including the "Pharmaceutical Services Standard" and Dubai Healthcare City Authority (DHCA) guidelines. I am particularly adept at utilizing Saudi Central Drug Regulatory Authority (SCDRA) databases for cross-border medication safety, a skill increasingly valuable as Abu Dhabi strengthens regional healthcare partnerships.</w:t>
      </w:r>
    </w:p>
    <w:p>
      <w:pPr>
        <w:pStyle w:val="BodyText"/>
      </w:pPr>
      <w:r>
        <w:t xml:space="preserve">What distinguishes my application is my deep cultural understanding of the UAE's healthcare environment. Having lived in Abu Dhabi for three years as part of my family's residence, I have observed how Emirati patients value holistic care that respects both medical evidence and cultural traditions. For instance, during a community health fair at Al Reem Island, I collaborated with local physicians to develop Arabic-language medication guides for diabetic patients—addressing language barriers identified in SEHA's 2023 patient satisfaction report. My fluency in English, Arabic (mother tongue), and basic Hindi enables me to bridge communication gaps across Abu Dhabi's diverse expatriate population (over 85% of the emirate's residents). This cultural intelligence, combined with my training in UAE-specific drug formularies for conditions prevalent among Gulf nationals, positions me to immediately support your pharmacy teams.</w:t>
      </w:r>
    </w:p>
    <w:p>
      <w:pPr>
        <w:pStyle w:val="BodyText"/>
      </w:pPr>
      <w:r>
        <w:t xml:space="preserve">I am especially drawn to SEHA's pioneering "Pharmacist-Driven Care" model, which integrates pharmacists into multidisciplinary teams for chronic disease management—exactly the practice I've studied under Professor Dr. Ali Al Kaabi (SEHA's former Chief Pharmacist). My proposal for an intern-led medication adherence program targeting hypertension patients at Al Mafraq Health Center aligns with your "Healthy Abu Dhabi 2030" goals. Through my research on UAE pharmaceutical waste management, I've developed solutions to reduce environmental impact while maintaining compliance with the Environment Agency—Abu Dhabi (EAD) regulations—a priority that resonates deeply with SEHA's sustainability commitments.</w:t>
      </w:r>
    </w:p>
    <w:p>
      <w:pPr>
        <w:pStyle w:val="BodyText"/>
      </w:pPr>
      <w:r>
        <w:t xml:space="preserve">My technical proficiency extends beyond standard pharmacy practice. I am certified in Advanced Cardiac Life Support (ACLS), trained in UAE-approved electronic health record systems (including Cerner), and skilled in data analytics using Microsoft Power BI to track medication usage patterns. During a simulation exercise at the Abu Dhabi University Health Sciences Campus, I designed a workflow for managing vaccine distribution during public health emergencies—directly applicable to SEHA's role in the UAE's National Vaccination Program. I also completed "UAE Pharmacy Law and Ethics" training through the Ministry of Health, ensuring my practice adheres to all local requirements including mandatory continuing education for intern pharmacists.</w:t>
      </w:r>
    </w:p>
    <w:p>
      <w:pPr>
        <w:pStyle w:val="BodyText"/>
      </w:pPr>
      <w:r>
        <w:t xml:space="preserve">What excites me most about this opportunity is Abu Dhabi's vision to become a hub for medical tourism—projected to contribute AED 12.6 billion annually by 2030. As a pharmacist, I aim to support this growth through my expertise in international drug standards and patient education. Having shadowed pharmacists at the Cleveland Clinic Abu Dhabi during its "Pharmacy Innovation Week," I understand how your pharmacy teams balance global best practices with local cultural nuances—a philosophy I embody through my work with UAE-based NGOs like "Pharmaceutical Aid for Community Health."</w:t>
      </w:r>
    </w:p>
    <w:p>
      <w:pPr>
        <w:pStyle w:val="BodyText"/>
      </w:pPr>
      <w:r>
        <w:t xml:space="preserve">In closing, my dedication to elevating pharmaceutical care in the United Arab Emirates Abu Dhabi ecosystem is unwavering. I have attached my CV detailing clinical rotations at SEHA-affiliated facilities, academic transcripts with a 3.8/4.0 GPA in pharmacy-specific courses, and certification documents validating my compliance with UAE healthcare standards. I welcome the opportunity to discuss how my skills in medication safety, cultural competency, and innovative problem-solving can support SEHA's mission during an interview at your convenience.</w:t>
      </w:r>
    </w:p>
    <w:p>
      <w:pPr>
        <w:pStyle w:val="BodyText"/>
      </w:pPr>
      <w:r>
        <w:t xml:space="preserve">Thank you for considering this</w:t>
      </w:r>
      <w:r>
        <w:t xml:space="preserve"> </w:t>
      </w:r>
      <w:r>
        <w:rPr>
          <w:bCs/>
          <w:b/>
        </w:rPr>
        <w:t xml:space="preserve">Internship Application Letter</w:t>
      </w:r>
      <w:r>
        <w:t xml:space="preserve">. I eagerly await the possibility of contributing to Abu Dhabi's healthcare excellence as a future pharmacist within the United Arab Emirates.</w:t>
      </w:r>
    </w:p>
    <w:p>
      <w:pPr>
        <w:pStyle w:val="BodyText"/>
      </w:pPr>
      <w:r>
        <w:t xml:space="preserve">Sincerely,</w:t>
      </w:r>
    </w:p>
    <w:p>
      <w:pPr>
        <w:pStyle w:val="BodyText"/>
      </w:pPr>
      <w:r>
        <w:t xml:space="preserve">Amal Mohammed Al Kaabi</w:t>
      </w:r>
    </w:p>
    <w:p>
      <w:pPr>
        <w:pStyle w:val="BodyText"/>
      </w:pPr>
      <w:r>
        <w:t xml:space="preserve">Bachelor of Pharmacy Candidate (Expected Graduation: June 2024)</w:t>
      </w:r>
    </w:p>
    <w:p>
      <w:pPr>
        <w:pStyle w:val="BodyText"/>
      </w:pPr>
      <w:r>
        <w:t xml:space="preserve">University of Sharjah, UAE | +971 50 XXX XXXX</w:t>
      </w:r>
    </w:p>
    <w:p>
      <w:pPr>
        <w:pStyle w:val="BodyText"/>
      </w:pPr>
      <w:r>
        <w:t xml:space="preserve">amal.alkaabi@email.com | LinkedIn: linkedin.com/in/amalalkaabi</w:t>
      </w:r>
    </w:p>
    <w:p>
      <w:pPr>
        <w:pStyle w:val="BodyText"/>
      </w:pPr>
      <w:r>
        <w:t xml:space="preserve">Attachments: Curriculum Vitae, Academic Transcripts, UAE Pharmacy Law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2025-12-10T05:50:03Z</dcterms:created>
  <dcterms:modified xsi:type="dcterms:W3CDTF">2025-12-10T05:50:03Z</dcterms:modified>
</cp:coreProperties>
</file>

<file path=docProps/custom.xml><?xml version="1.0" encoding="utf-8"?>
<Properties xmlns="http://schemas.openxmlformats.org/officeDocument/2006/custom-properties" xmlns:vt="http://schemas.openxmlformats.org/officeDocument/2006/docPropsVTypes"/>
</file>