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Los</w:t>
      </w:r>
      <w:r>
        <w:t xml:space="preserve"> </w:t>
      </w:r>
      <w:r>
        <w:t xml:space="preserve">Angeles</w:t>
      </w:r>
    </w:p>
    <w:bookmarkStart w:id="20" w:name="X734609a8b69660e06e37ea3e45c8ead96b764f2"/>
    <w:p>
      <w:pPr>
        <w:pStyle w:val="Heading1"/>
      </w:pPr>
      <w:r>
        <w:t xml:space="preserve">Internship Application Letter: Pharmacist Internship Program</w:t>
      </w:r>
    </w:p>
    <w:p>
      <w:pPr>
        <w:pStyle w:val="FirstParagraph"/>
      </w:pPr>
      <w:r>
        <w:t xml:space="preserve">Date: October 26, 2023</w:t>
      </w:r>
    </w:p>
    <w:p>
      <w:pPr>
        <w:pStyle w:val="BodyText"/>
      </w:pPr>
      <w:r>
        <w:t xml:space="preserve">Dr. Evelyn Rodriguez</w:t>
      </w:r>
      <w:r>
        <w:br/>
      </w:r>
      <w:r>
        <w:t xml:space="preserve">Director of Pharmacy Education</w:t>
      </w:r>
      <w:r>
        <w:br/>
      </w:r>
      <w:r>
        <w:t xml:space="preserve">Cedars-Sinai Medical Center</w:t>
      </w:r>
      <w:r>
        <w:br/>
      </w:r>
      <w:r>
        <w:t xml:space="preserve">8700 Beverly Boulevard</w:t>
      </w:r>
      <w:r>
        <w:br/>
      </w:r>
      <w:r>
        <w:t xml:space="preserve">Los Angeles, CA 90048</w:t>
      </w:r>
    </w:p>
    <w:p>
      <w:pPr>
        <w:pStyle w:val="BodyText"/>
      </w:pPr>
      <w:r>
        <w:t xml:space="preserve">Dear Dr. Rodriguez,</w:t>
      </w:r>
    </w:p>
    <w:p>
      <w:pPr>
        <w:pStyle w:val="BodyText"/>
      </w:pPr>
      <w:r>
        <w:t xml:space="preserve">With profound enthusiasm and unwavering commitment to advancing community health, I am writing to express my earnest interest in the Pharmacist Internship Program at Cedars-Sinai Medical Center, a cornerstone institution within the vibrant healthcare ecosystem of Los Angeles, California. As a final-year Doctor of Pharmacy (PharmD) candidate at USC School of Pharmacy—located just minutes from your esteemed facility—I have meticulously prepared myself to contribute meaningfully to your mission of delivering exceptional, patient-centered care across the diverse landscape of Southern California. This application embodies not merely my professional aspirations but a deep-seated dedication to serving the unique healthcare needs of Los Angeles residents, where cultural diversity, socioeconomic disparities, and complex public health challenges demand innovative pharmaceutical solutions.</w:t>
      </w:r>
    </w:p>
    <w:p>
      <w:pPr>
        <w:pStyle w:val="BodyText"/>
      </w:pPr>
      <w:r>
        <w:t xml:space="preserve">My academic journey at USC has been rigorously structured to align with the evolving demands of contemporary pharmacy practice in the United States. I have excelled in advanced coursework including Pharmacotherapy for Complex Chronic Diseases, Community Pharmacy Management, and Clinical Pharmacokinetics, achieving a 3.9 GPA while maintaining active membership in the American Pharmacists Association-Academy of Student Pharmacists (APhA-ASP) chapter. Crucially, I have immersed myself in the specific context of Los Angeles healthcare through targeted experiential learning. During my Level II rotations at Kaiser Permanente’s Westside Medical Center in Culver City, I collaborated with interdisciplinary teams to optimize medication regimens for patients navigating chronic conditions like diabetes and hypertension—conditions disproportionately affecting communities across South Central and East LA. I implemented a patient education initiative focused on insulin adherence that reduced 30-day readmission rates by 18% among a cohort of predominantly Spanish-speaking patients, demonstrating my ability to bridge communication gaps critical in LA’s multicultural setting.</w:t>
      </w:r>
    </w:p>
    <w:p>
      <w:pPr>
        <w:pStyle w:val="BodyText"/>
      </w:pPr>
      <w:r>
        <w:t xml:space="preserve">What sets my application apart is my hands-on engagement with Los Angeles’ community health infrastructure. In partnership with the Boyle Heights Health Network—a federally qualified health center serving one of LA’s most underserved neighborhoods—I designed and led a medication therapy management (MTM) program for low-income seniors experiencing polypharmacy. This initiative, funded through a USC student grant, directly addressed gaps in care that contribute to preventable hospitalizations in communities where 42% of residents lack consistent access to primary care. I conducted over 150 patient consultations, coordinated with local pharmacies to eliminate prescription barriers (including translating complex instructions into Spanish and Vietnamese), and developed culturally competent educational materials tailored for the Boyle Heights demographic. This experience solidified my understanding that effective pharmacy practice in Los Angeles requires not just clinical expertise but a profound commitment to health equity—an imperative deeply embedded in your institution’s values.</w:t>
      </w:r>
    </w:p>
    <w:p>
      <w:pPr>
        <w:pStyle w:val="BodyText"/>
      </w:pPr>
      <w:r>
        <w:t xml:space="preserve">Furthermore, I have proactively positioned myself within the professional fabric of California pharmacy. I completed a specialized externship at Walgreens’ corporate headquarters in Burbank, gaining exposure to state-specific regulatory frameworks like California’s SB 1250 (which expands pharmacist scope of practice for immunizations and chronic disease management). This experience equipped me with nuanced knowledge of how LA-based pharmacies navigate the unique legal landscape that enables pharmacists to act as frontline healthcare providers. I am also a certified Immunization Provider through the California Department of Public Health—a qualification increasingly vital as LA County faces persistent disparities in vaccination rates among immigrant populations. My familiarity with California’s Medicaid programs (Medi-Cal), prescription drug monitoring protocols (PDMP), and telehealth integration models ensures I can immediately contribute to operational excellence within your system.</w:t>
      </w:r>
    </w:p>
    <w:p>
      <w:pPr>
        <w:pStyle w:val="BodyText"/>
      </w:pPr>
      <w:r>
        <w:t xml:space="preserve">The United States’ healthcare paradigm—particularly in dynamic urban centers like Los Angeles—demands pharmacists who are both clinically adept and culturally attuned. As the nation’s most populous city with over 4 million residents representing 150+ ethnic groups, LA presents unparalleled opportunities to refine patient care through personalized approaches. I am deeply inspired by Cedars-Sinai’s pioneering work in precision medicine and community health partnerships, which mirror my own professional vision. I aspire to learn from your esteemed faculty while contributing fresh perspectives informed by my direct service in communities where healthcare access is a daily challenge. My goal is not merely to fulfill an internship requirement but to become a pharmacist who actively shapes equitable care pathways across Los Angeles—whether through clinical innovation at academic medical centers, community health outreach, or policy advocacy aligned with California’s Healthy People 2030 goals.</w:t>
      </w:r>
    </w:p>
    <w:p>
      <w:pPr>
        <w:pStyle w:val="BodyText"/>
      </w:pPr>
      <w:r>
        <w:t xml:space="preserve">I am equally committed to the broader American pharmacy profession’s evolving role. I have attended the APhA Annual Meeting in Anaheim (2023) to engage with national dialogues on pharmacist prescribing authority and opioid stewardship—topics of critical relevance as LA County implements its Safe Prescribing Initiative. I understand that pharmacists in California are increasingly recognized as essential healthcare navigators, and I am eager to embody this leadership within your program. My fluency in Spanish (both conversational and medical) will allow me to directly support the 20% of Cedars-Sinai patients who primarily speak Spanish—a skill vital for building trust in a community where language barriers significantly impact health outcomes.</w:t>
      </w:r>
    </w:p>
    <w:p>
      <w:pPr>
        <w:pStyle w:val="BodyText"/>
      </w:pPr>
      <w:r>
        <w:t xml:space="preserve">As I prepare to enter the profession, I am driven by the conviction that pharmacists are uniquely positioned to improve patient lives in Los Angeles—where neighborhoods like Watts and East LA face life expectancy gaps of nearly 20 years compared to wealthier areas. My internship at Cedars-Sinai would be a pivotal step toward becoming a pharmacist who bridges these divides through evidence-based practice, compassionate engagement, and unwavering advocacy. I am eager to bring my proactive approach, cultural humility, and dedication to excellence to your team as we collectively address the healthcare needs of one of America’s most dynamic cities.</w:t>
      </w:r>
    </w:p>
    <w:p>
      <w:pPr>
        <w:pStyle w:val="BodyText"/>
      </w:pPr>
      <w:r>
        <w:t xml:space="preserve">Thank you for considering my application. I have attached my resume for your review and welcome the opportunity to discuss how my skills in patient-centered care, community health engagement, and California pharmacy practice align with Cedars-Sinai’s mission. I look forward to contributing to your legacy of innovation in Los Angeles healthcare.</w:t>
      </w:r>
    </w:p>
    <w:p>
      <w:pPr>
        <w:pStyle w:val="BodyText"/>
      </w:pPr>
      <w:r>
        <w:t xml:space="preserve">Sincerely,</w:t>
      </w:r>
    </w:p>
    <w:p>
      <w:pPr>
        <w:pStyle w:val="BodyText"/>
      </w:pPr>
      <w:r>
        <w:t xml:space="preserve">Michael Torres</w:t>
      </w:r>
      <w:r>
        <w:br/>
      </w:r>
      <w:r>
        <w:t xml:space="preserve">Doctor of Pharmacy Candidate (Class of 2024)</w:t>
      </w:r>
      <w:r>
        <w:br/>
      </w:r>
      <w:r>
        <w:t xml:space="preserve">University of Southern California School of Pharmacy</w:t>
      </w:r>
      <w:r>
        <w:br/>
      </w:r>
      <w:r>
        <w:t xml:space="preserve">Phone: (323) 555-7890 | Email: mtorres@usc.edu</w:t>
      </w:r>
    </w:p>
    <w:p>
      <w:pPr>
        <w:pStyle w:val="BodyText"/>
      </w:pPr>
      <w:r>
        <w:rPr>
          <w:iCs/>
          <w:i/>
        </w:rPr>
        <w:t xml:space="preserve">Enclosure: 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Los Angeles</dc:title>
  <dc:creator/>
  <dc:language>en</dc:language>
  <cp:keywords/>
  <dcterms:created xsi:type="dcterms:W3CDTF">2025-12-15T22:45:40Z</dcterms:created>
  <dcterms:modified xsi:type="dcterms:W3CDTF">2025-12-15T22:45:40Z</dcterms:modified>
</cp:coreProperties>
</file>

<file path=docProps/custom.xml><?xml version="1.0" encoding="utf-8"?>
<Properties xmlns="http://schemas.openxmlformats.org/officeDocument/2006/custom-properties" xmlns:vt="http://schemas.openxmlformats.org/officeDocument/2006/docPropsVTypes"/>
</file>