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1" w:name="X4b3069299ad53360d039e1fdf47c63cf22199ed"/>
    <w:p>
      <w:pPr>
        <w:pStyle w:val="Heading1"/>
      </w:pPr>
      <w:r>
        <w:t xml:space="preserve">Internship Application Letter for Physicist 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Committee</w:t>
      </w:r>
      <w:r>
        <w:br/>
      </w:r>
      <w:r>
        <w:t xml:space="preserve">Houston Research Collective (HRC)</w:t>
      </w:r>
      <w:r>
        <w:br/>
      </w:r>
      <w:r>
        <w:t xml:space="preserve">2000 Clear Lake City Blvd.</w:t>
      </w:r>
      <w:r>
        <w:br/>
      </w:r>
      <w:r>
        <w:t xml:space="preserve">Houston, TX 77058</w:t>
      </w:r>
      <w:r>
        <w:br/>
      </w:r>
      <w:r>
        <w:t xml:space="preserve">United States</w:t>
      </w:r>
    </w:p>
    <w:bookmarkStart w:id="20" w:name="Xcce90c9e253105ce8088118190f3ca618d86e18"/>
    <w:p>
      <w:pPr>
        <w:pStyle w:val="Heading2"/>
      </w:pPr>
      <w:r>
        <w:t xml:space="preserve">Subject: Application for Physics Internship – Enthusiastic Physicist Seeking to Contribute in United States Houston</w:t>
      </w:r>
    </w:p>
    <w:p>
      <w:pPr>
        <w:pStyle w:val="FirstParagraph"/>
      </w:pPr>
      <w:r>
        <w:t xml:space="preserve">Dear Hiring Committee,</w:t>
      </w:r>
    </w:p>
    <w:p>
      <w:pPr>
        <w:pStyle w:val="BodyText"/>
      </w:pPr>
      <w:r>
        <w:t xml:space="preserve">It is with profound enthusiasm that I submit my application for the Physics Internship position at the Houston Research Collective (HRC), a prestigious institution shaping scientific innovation within the dynamic ecosystem of United States Houston. As a final-year Bachelor of Science candidate in Physics from Rice University, I have meticulously prepared to contribute meaningfully to your team’s groundbreaking work in quantum materials and space-based instrumentation—fields where HRC holds unparalleled leadership in the United States. This</w:t>
      </w:r>
      <w:r>
        <w:t xml:space="preserve"> </w:t>
      </w:r>
      <w:r>
        <w:rPr>
          <w:bCs/>
          <w:b/>
        </w:rPr>
        <w:t xml:space="preserve">Internship Application Letter</w:t>
      </w:r>
      <w:r>
        <w:t xml:space="preserve"> </w:t>
      </w:r>
      <w:r>
        <w:t xml:space="preserve">represents not merely an application, but a commitment to join the vanguard of physics research flourishing in Houston, a city uniquely positioned at the confluence of aerospace excellence, energy innovation, and academic rigor.</w:t>
      </w:r>
    </w:p>
    <w:p>
      <w:pPr>
        <w:pStyle w:val="BodyText"/>
      </w:pPr>
      <w:r>
        <w:t xml:space="preserve">My academic trajectory has been intentionally aligned with the demands of modern physics research. At Rice University, I maintained a 3.85 GPA while completing advanced coursework in Quantum Mechanics (A), Computational Physics (A-), and Electromagnetic Theory (A). My thesis research under Dr. Elena Rodriguez focused on simulating topological insulators using Python-based finite-element modeling—a project directly relevant to HRC’s current initiatives in novel semiconductor materials for space environments. I developed a custom simulation framework that reduced computational runtime by 37% compared to standard methods, a skill I am eager to apply within your</w:t>
      </w:r>
      <w:r>
        <w:t xml:space="preserve"> </w:t>
      </w:r>
      <w:r>
        <w:rPr>
          <w:bCs/>
          <w:b/>
        </w:rPr>
        <w:t xml:space="preserve">Physicist</w:t>
      </w:r>
      <w:r>
        <w:t xml:space="preserve">-centric R&amp;D division. This technical foundation was further strengthened through my role as a research assistant at the NASA Johnson Space Center’s Materials Science Lab in Spring 2023, where I analyzed microstructural data from lunar regolith simulant samples using MATLAB and image-processing algorithms.</w:t>
      </w:r>
    </w:p>
    <w:p>
      <w:pPr>
        <w:pStyle w:val="BodyText"/>
      </w:pPr>
      <w:r>
        <w:t xml:space="preserve">What distinguishes my candidacy is an unwavering alignment with Houston’s unique scientific landscape. Having grown up in the greater Houston area, I have witnessed firsthand how institutions like NASA JSC, the Texas Medical Center’s advanced imaging labs, and energy-sector pioneers like Shell Technology USA catalyze interdisciplinary physics innovation. The</w:t>
      </w:r>
      <w:r>
        <w:t xml:space="preserve"> </w:t>
      </w:r>
      <w:r>
        <w:rPr>
          <w:bCs/>
          <w:b/>
        </w:rPr>
        <w:t xml:space="preserve">United States</w:t>
      </w:r>
      <w:r>
        <w:t xml:space="preserve">’s strategic focus on space exploration (via Artemis program) and clean energy transition creates a perfect storm for physics applications in Houston that I am eager to contribute to. When I studied the HRC’s recent publication on "Quantum Sensing for Deep Space Navigation," I recognized an immediate connection to my own research on error-correction algorithms for quantum sensors—exactly the kind of work that thrives in our city’s collaborative ecosystem. Unlike theoretical physics roles in academia, HRC embodies the applied physics ethos central to Houston’s identity: solving tangible problems for humanity while pushing scientific boundaries.</w:t>
      </w:r>
    </w:p>
    <w:p>
      <w:pPr>
        <w:pStyle w:val="BodyText"/>
      </w:pPr>
      <w:r>
        <w:t xml:space="preserve">I am particularly drawn to HRC because of your commitment to bridging academic discovery with industry impact—a principle I’ve championed through my volunteer work with the Houston STEM Coalition. In this role, I co-designed a physics outreach module for underserved high schools focusing on renewable energy principles, which was adopted by 12 local districts. This experience reinforced my belief that breakthroughs in</w:t>
      </w:r>
      <w:r>
        <w:t xml:space="preserve"> </w:t>
      </w:r>
      <w:r>
        <w:rPr>
          <w:bCs/>
          <w:b/>
        </w:rPr>
        <w:t xml:space="preserve">Physicist</w:t>
      </w:r>
      <w:r>
        <w:t xml:space="preserve"> </w:t>
      </w:r>
      <w:r>
        <w:t xml:space="preserve">research must transcend laboratory walls to address real-world challenges—something HRC exemplifies through partnerships like your recent collaboration with ExxonMobil on carbon capture technology. My fluency in Python, C++, and data visualization tools (Tableau, Matplotlib) positions me to immediately support your team’s computational needs while learning from Houston’s foremost scientific minds.</w:t>
      </w:r>
    </w:p>
    <w:p>
      <w:pPr>
        <w:pStyle w:val="BodyText"/>
      </w:pPr>
      <w:r>
        <w:t xml:space="preserve">My Houston roots have instilled in me a deep appreciation for the city’s collaborative spirit—a cultural asset that sets its research community apart. I’ve attended the annual Rice Quantum Computing Symposium for three years, where I connected with researchers who are now part of HRC’s network. This local engagement is not incidental; it reflects my intention to establish long-term roots in Houston as a physicist. The city’s accessibility to NASA facilities, industry giants, and academic institutions creates an unmatched environment for growth—a reality I’ve experienced while interning at the University of Houston’s Particle Physics Lab last summer. In that setting, I contributed to LHC data analysis pipelines using cloud-based computing infrastructure; a skill directly transferable to HRC’s expanding computational workloads.</w:t>
      </w:r>
    </w:p>
    <w:p>
      <w:pPr>
        <w:pStyle w:val="BodyText"/>
      </w:pPr>
      <w:r>
        <w:t xml:space="preserve">Furthermore, my ability to thrive in collaborative settings is proven by my leadership as captain of Rice University’s Physics Olympiad team. We secured 2nd place nationally in the 2023 competition through strategic problem-solving and cross-disciplinary collaboration—a testament to my capacity to work effectively within Houston’s team-oriented scientific culture. I understand that breakthroughs at HRC stem not from solitary genius, but from diverse perspectives converging around complex problems—something I’ve witnessed daily at NASA JSC during my previous internship.</w:t>
      </w:r>
    </w:p>
    <w:p>
      <w:pPr>
        <w:pStyle w:val="BodyText"/>
      </w:pPr>
      <w:r>
        <w:t xml:space="preserve">As a candidate deeply invested in the future of physics research within the United States Houston, I am confident my technical skills, local contextual understanding, and passion for applied science align precisely with HRC’s mission. I am eager to bring my experience in computational modeling, experimental data analysis, and scientific communication to your team while learning from Houston’s preeminent physicists. The opportunity to contribute to projects that could influence space exploration or energy sustainability—both areas where HRC leads globally—represents the next logical step in my journey as a</w:t>
      </w:r>
      <w:r>
        <w:t xml:space="preserve"> </w:t>
      </w:r>
      <w:r>
        <w:rPr>
          <w:bCs/>
          <w:b/>
        </w:rPr>
        <w:t xml:space="preserve">Physicist</w:t>
      </w:r>
      <w:r>
        <w:t xml:space="preserve">.</w:t>
      </w:r>
    </w:p>
    <w:p>
      <w:pPr>
        <w:pStyle w:val="BodyText"/>
      </w:pPr>
      <w:r>
        <w:t xml:space="preserve">I welcome the chance to discuss how my background in quantum materials research and dedication to Houston’s scientific community can benefit HRC. Thank you for considering this</w:t>
      </w:r>
      <w:r>
        <w:t xml:space="preserve"> </w:t>
      </w:r>
      <w:r>
        <w:rPr>
          <w:bCs/>
          <w:b/>
        </w:rPr>
        <w:t xml:space="preserve">Internship Application Letter</w:t>
      </w:r>
      <w:r>
        <w:t xml:space="preserve">. I have attached my resume for further detail and am available at your earliest convenience for an interview—whether in person at your Houston facility or via video conference.</w:t>
      </w:r>
    </w:p>
    <w:p>
      <w:pPr>
        <w:pStyle w:val="BodyText"/>
      </w:pPr>
      <w:r>
        <w:t xml:space="preserve">Sincerely,</w:t>
      </w:r>
    </w:p>
    <w:p>
      <w:pPr>
        <w:pStyle w:val="BodyText"/>
      </w:pPr>
      <w:r>
        <w:t xml:space="preserve">[Your Handwritten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United States Houston</dc:title>
  <dc:creator/>
  <dc:language>en</dc:language>
  <cp:keywords/>
  <dcterms:created xsi:type="dcterms:W3CDTF">2026-07-22T04:11:50Z</dcterms:created>
  <dcterms:modified xsi:type="dcterms:W3CDTF">2026-07-22T04:11:50Z</dcterms:modified>
</cp:coreProperties>
</file>

<file path=docProps/custom.xml><?xml version="1.0" encoding="utf-8"?>
<Properties xmlns="http://schemas.openxmlformats.org/officeDocument/2006/custom-properties" xmlns:vt="http://schemas.openxmlformats.org/officeDocument/2006/docPropsVTypes"/>
</file>