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w:t>
      </w:r>
      <w:r>
        <w:br/>
      </w:r>
      <w:r>
        <w:t xml:space="preserve">Company Address</w:t>
      </w:r>
      <w:r>
        <w:br/>
      </w:r>
      <w:r>
        <w:t xml:space="preserve">Bogotá, Colombia</w:t>
      </w:r>
    </w:p>
    <w:bookmarkStart w:id="20" w:name="X30b840feb1d7cc0bed615f0fce24881ee3868a5"/>
    <w:p>
      <w:pPr>
        <w:pStyle w:val="Heading2"/>
      </w:pPr>
      <w:r>
        <w:t xml:space="preserve">Subject: Application for Plumbing Internship Position – Bogotá, Colombia</w:t>
      </w:r>
    </w:p>
    <w:p>
      <w:pPr>
        <w:pStyle w:val="FirstParagraph"/>
      </w:pPr>
      <w:r>
        <w:t xml:space="preserve">To the Esteemed Hiring Team,</w:t>
      </w:r>
    </w:p>
    <w:p>
      <w:pPr>
        <w:pStyle w:val="BodyText"/>
      </w:pPr>
      <w:r>
        <w:t xml:space="preserve">I am writing to express my profound enthusiasm for the opportunity to join your esteemed organization as a Plumbing Intern, specifically within the vibrant and dynamic infrastructure landscape of Bogotá, Colombia. As a dedicated student pursuing vocational training in Sanitary Engineering with a specialized focus on hydraulic systems, I have long admired how skilled plumbing professionals are instrumental in addressing Bogotá’s unique urban challenges—from revitalizing historic neighborhoods like La Candelaria to ensuring water security across rapidly growing districts such as Soacha and Bosa. This internship represents the critical next step in my journey to become a competent, culturally aware plumber contributing to Colombia's sustainable development.</w:t>
      </w:r>
    </w:p>
    <w:p>
      <w:pPr>
        <w:pStyle w:val="BodyText"/>
      </w:pPr>
      <w:r>
        <w:t xml:space="preserve">My academic foundation includes rigorous coursework at the Instituto Tecnológico Metropolitano (ITM) in Bogotá, where I mastered essential plumbing principles aligned with Colombian technical standards (NTC 1506). My practical training involved installing PVC and copper piping systems under faculty supervision, diagnosing drainage blockages using modern camera inspection technology, and adhering to strict safety protocols for confined-space work—skills directly transferable to Bogotá’s diverse residential, commercial, and municipal projects. I also completed a month-long apprenticeship with</w:t>
      </w:r>
      <w:r>
        <w:t xml:space="preserve"> </w:t>
      </w:r>
      <w:r>
        <w:rPr>
          <w:iCs/>
          <w:i/>
        </w:rPr>
        <w:t xml:space="preserve">Plomería Moderna S.A.</w:t>
      </w:r>
      <w:r>
        <w:t xml:space="preserve">, a respected Bogotá-based firm specializing in retrofitting aging infrastructure in the Chapinero district. There, I assisted in replacing corroded iron mains with modern PE-RT pipes while navigating the complexities of working within Bogotá’s dense urban fabric and its stringent water conservation regulations.</w:t>
      </w:r>
    </w:p>
    <w:p>
      <w:pPr>
        <w:pStyle w:val="BodyText"/>
      </w:pPr>
      <w:r>
        <w:t xml:space="preserve">What deeply motivates me to seek this internship specifically in Colombia is Bogotá’s ambitious "Bogotá Sostenible" initiative, which prioritizes resilient water infrastructure across all 20 localities. I am eager to contribute to projects addressing challenges like the seasonal pipe bursts during heavy rains in northern neighborhoods (e.g., Suba and Usaquén) or optimizing wastewater systems in areas with rapid informal settlement growth. My fluency in Spanish ensures seamless collaboration with local technicians and communities—vital for understanding nuances such as the unique soil conditions affecting pipe stability in Bogotá’s high-altitude terrain (2,640 meters above sea level). I am equally prepared to learn from Colombia’s national certification framework, including the SENA (Servicio Nacional de Aprendizaje) plumbing modules, to align my skills with local best practices.</w:t>
      </w:r>
    </w:p>
    <w:p>
      <w:pPr>
        <w:pStyle w:val="BodyText"/>
      </w:pPr>
      <w:r>
        <w:t xml:space="preserve">I understand that an internship at your company would provide irreplaceable exposure to Bogotá-specific scenarios. For instance, I wish to learn how your team integrates rainwater harvesting systems into residential projects across the city’s varied microclimates—from the cooler heights of Monserrate to the warmer valleys of Kennedy. I am particularly keen to assist in municipal water-saving programs like</w:t>
      </w:r>
      <w:r>
        <w:t xml:space="preserve"> </w:t>
      </w:r>
      <w:r>
        <w:rPr>
          <w:iCs/>
          <w:i/>
        </w:rPr>
        <w:t xml:space="preserve">Agua para Todos</w:t>
      </w:r>
      <w:r>
        <w:t xml:space="preserve">, which aims to reduce water loss by 25% in Bogotá by 2030. My technical curiosity extends to modernizing traditional methods: How does your company adapt copper-soldering techniques for low-temperature environments common in Bogotá’s winter months (June–August)? How do you coordinate with the</w:t>
      </w:r>
      <w:r>
        <w:t xml:space="preserve"> </w:t>
      </w:r>
      <w:r>
        <w:rPr>
          <w:iCs/>
          <w:i/>
        </w:rPr>
        <w:t xml:space="preserve">Sistema de Acueducto y Alcantarillado de Bogotá (SACB)</w:t>
      </w:r>
      <w:r>
        <w:t xml:space="preserve"> </w:t>
      </w:r>
      <w:r>
        <w:t xml:space="preserve">during emergency repairs in high-traffic zones like Avenida Caracas or the Centro Histórico?</w:t>
      </w:r>
    </w:p>
    <w:p>
      <w:pPr>
        <w:pStyle w:val="BodyText"/>
      </w:pPr>
      <w:r>
        <w:t xml:space="preserve">My hands-on experience includes repairing leaky fixtures across 15+ households in La Perseverancia, a neighborhood facing water rationing challenges. I documented each repair using digital logs to track recurring issues—data that later helped the local mayor’s office prioritize infrastructure upgrades. This project underscored for me how plumbing directly impacts public health and economic stability: In Bogotá alone, 37% of households experience at least one major pipe issue annually (DANE 2023), making skilled interns like myself vital to community resilience. I am committed to approaching every task with the diligence required in Colombia’s demanding urban environment, where precision prevents costly disruptions for businesses and families alike.</w:t>
      </w:r>
    </w:p>
    <w:p>
      <w:pPr>
        <w:pStyle w:val="BodyText"/>
      </w:pPr>
      <w:r>
        <w:t xml:space="preserve">What sets me apart is my proactive approach to learning within Bogotá’s cultural context. I actively participate in workshops hosted by</w:t>
      </w:r>
      <w:r>
        <w:t xml:space="preserve"> </w:t>
      </w:r>
      <w:r>
        <w:rPr>
          <w:iCs/>
          <w:i/>
        </w:rPr>
        <w:t xml:space="preserve">Asociación Colombiana de Plomería</w:t>
      </w:r>
      <w:r>
        <w:t xml:space="preserve"> </w:t>
      </w:r>
      <w:r>
        <w:t xml:space="preserve">(ACP), where I’ve learned about ethical practices like refusing substandard materials—critical for preventing future hazards in Colombia’s aging housing stock. I also volunteer weekly with</w:t>
      </w:r>
      <w:r>
        <w:t xml:space="preserve"> </w:t>
      </w:r>
      <w:r>
        <w:rPr>
          <w:iCs/>
          <w:i/>
        </w:rPr>
        <w:t xml:space="preserve">Ciudad Saludable</w:t>
      </w:r>
      <w:r>
        <w:t xml:space="preserve">, a Bogotá NGO that provides free plumbing check-ups to low-income families, reinforcing my understanding of how technical work serves social equity. In this role, I assisted in installing 200+ water filters for households lacking proper sanitation—a direct alignment with Colombia’s National Sanitation Policy (PNS).</w:t>
      </w:r>
    </w:p>
    <w:p>
      <w:pPr>
        <w:pStyle w:val="BodyText"/>
      </w:pPr>
      <w:r>
        <w:t xml:space="preserve">As a lifelong resident of Bogotá’s northern zone, I am deeply familiar with the city’s pulse: from the bustling markets of Santa Fé to the quiet streets of Chapinero. This familiarity allows me to navigate logistics efficiently—understanding traffic patterns during rush hour (7–10 AM, 5–8 PM), coordinating with building managers in mixed-use complexes like those in La Candelaria, and respecting local customs when working in historic or residential areas. I am prepared to commute daily from [Your Neighborhood] via TransMilenio or metro to ensure punctuality—a crucial factor for an internship where team coordination directly impacts project timelines.</w:t>
      </w:r>
    </w:p>
    <w:p>
      <w:pPr>
        <w:pStyle w:val="BodyText"/>
      </w:pPr>
      <w:r>
        <w:t xml:space="preserve">I have attached my resume, academic transcripts, and a certificate of completion from SENA’s plumbing fundamentals course for your review. I am confident that my technical aptitude, cultural fluency in Bogotá’s communities, and dedication to sustainable infrastructure align perfectly with your mission. I would welcome the opportunity to discuss how my proactive approach can support your team’s projects—from restoring water systems in vulnerable neighborhoods to implementing eco-friendly solutions citywide.</w:t>
      </w:r>
    </w:p>
    <w:p>
      <w:pPr>
        <w:pStyle w:val="BodyText"/>
      </w:pPr>
      <w:r>
        <w:t xml:space="preserve">Thank you for considering my application for the Plumbing Internship at your Bogotá-based organization. I look forward to contributing meaningfully to Colombia’s infrastructure legacy while learning from your expertise. I am available for an interview at your earliest convenience and can be reached via email or phone within Bogotá’s standard business hours (8 AM–5 PM).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Bogotá, Colombia</dc:title>
  <dc:creator/>
  <dc:language>en</dc:language>
  <cp:keywords/>
  <dcterms:created xsi:type="dcterms:W3CDTF">2026-07-23T05:30:57Z</dcterms:created>
  <dcterms:modified xsi:type="dcterms:W3CDTF">2026-07-23T05:30:57Z</dcterms:modified>
</cp:coreProperties>
</file>

<file path=docProps/custom.xml><?xml version="1.0" encoding="utf-8"?>
<Properties xmlns="http://schemas.openxmlformats.org/officeDocument/2006/custom-properties" xmlns:vt="http://schemas.openxmlformats.org/officeDocument/2006/docPropsVTypes"/>
</file>