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Position of Political Intern, Brisbane City Council &amp; Parliamentary Office</w:t>
      </w:r>
    </w:p>
    <w:bookmarkEnd w:id="20"/>
    <w:p>
      <w:pPr>
        <w:pStyle w:val="BodyText"/>
      </w:pPr>
      <w:r>
        <w:rPr>
          <w:bCs/>
          <w:b/>
        </w:rPr>
        <w:t xml:space="preserve">Mr. James Callaghan</w:t>
      </w:r>
      <w:r>
        <w:br/>
      </w:r>
      <w:r>
        <w:t xml:space="preserve">Head of Personnel</w:t>
      </w:r>
      <w:r>
        <w:br/>
      </w:r>
      <w:r>
        <w:t xml:space="preserve">Brisbane City Council</w:t>
      </w:r>
      <w:r>
        <w:br/>
      </w:r>
      <w:r>
        <w:t xml:space="preserve">Level 10, Brisbane City Hall</w:t>
      </w:r>
      <w:r>
        <w:br/>
      </w:r>
      <w:r>
        <w:t xml:space="preserve">Queen Street, Brisbane QLD 4000</w:t>
      </w:r>
    </w:p>
    <w:p>
      <w:pPr>
        <w:pStyle w:val="BodyText"/>
      </w:pPr>
      <w:r>
        <w:t xml:space="preserve">Date: October 26, 2023</w:t>
      </w:r>
    </w:p>
    <w:bookmarkStart w:id="21" w:name="X4ed822f2f6baf38c6bb212ba39fbb46d6be7dc6"/>
    <w:p>
      <w:pPr>
        <w:pStyle w:val="Heading2"/>
      </w:pPr>
      <w:r>
        <w:t xml:space="preserve">Subject: Internship Application for Political Development Program in Australia Brisbane</w:t>
      </w:r>
    </w:p>
    <w:bookmarkEnd w:id="21"/>
    <w:p>
      <w:pPr>
        <w:pStyle w:val="FirstParagraph"/>
      </w:pPr>
      <w:r>
        <w:t xml:space="preserve">Dear Mr. Callaghan,</w:t>
      </w:r>
    </w:p>
    <w:p>
      <w:pPr>
        <w:pStyle w:val="BodyText"/>
      </w:pPr>
      <w:r>
        <w:t xml:space="preserve">It is with profound enthusiasm and deep respect for the democratic processes that shape our communities that I submit my Internship Application Letter for the Political Development Program at Brisbane City Council and the Queensland Parliamentary Office. As a dedicated student of political science with a steadfast commitment to public service, I have long admired how visionary leadership in</w:t>
      </w:r>
      <w:r>
        <w:t xml:space="preserve"> </w:t>
      </w:r>
      <w:r>
        <w:rPr>
          <w:bCs/>
          <w:b/>
        </w:rPr>
        <w:t xml:space="preserve">Australia Brisbane</w:t>
      </w:r>
      <w:r>
        <w:t xml:space="preserve"> </w:t>
      </w:r>
      <w:r>
        <w:t xml:space="preserve">has transformed urban policy, environmental stewardship, and community cohesion into tangible improvements for over 2.5 million residents. My academic journey at the University of Queensland—where I majored in Political Studies with honors—has prepared me to contribute meaningfully to the work of a modern</w:t>
      </w:r>
      <w:r>
        <w:t xml:space="preserve"> </w:t>
      </w:r>
      <w:r>
        <w:rPr>
          <w:bCs/>
          <w:b/>
        </w:rPr>
        <w:t xml:space="preserve">Politician</w:t>
      </w:r>
      <w:r>
        <w:t xml:space="preserve"> </w:t>
      </w:r>
      <w:r>
        <w:t xml:space="preserve">navigating the complex landscape of local governance in one of Australia's most dynamic cities.</w:t>
      </w:r>
    </w:p>
    <w:p>
      <w:pPr>
        <w:pStyle w:val="BodyText"/>
      </w:pPr>
      <w:r>
        <w:t xml:space="preserve">My fascination with political leadership began during high school when I volunteered for the Brisbane City Council's "Youth in Government" initiative. Witnessing Councillor Kate Jones (then a Ward 5 representative) spearhead the "Green Belt Expansion Project" firsthand ignited my passion for community-driven policy. In that role, I assisted with stakeholder consultations across Kangaroo Point and Newstead, learning how to translate citizen concerns into actionable council resolutions. This experience crystallized my understanding that effective governance in</w:t>
      </w:r>
      <w:r>
        <w:t xml:space="preserve"> </w:t>
      </w:r>
      <w:r>
        <w:rPr>
          <w:bCs/>
          <w:b/>
        </w:rPr>
        <w:t xml:space="preserve">Australia Brisbane</w:t>
      </w:r>
      <w:r>
        <w:t xml:space="preserve"> </w:t>
      </w:r>
      <w:r>
        <w:t xml:space="preserve">requires not just policy expertise but deep cultural empathy—especially in a city where Indigenous heritage (via the Turrbal and Jagera peoples) intersects with rapid urban growth. I now see politics as a vocation, not merely a career, and I am eager to learn from leaders who embody this philosophy.</w:t>
      </w:r>
    </w:p>
    <w:p>
      <w:pPr>
        <w:pStyle w:val="BodyText"/>
      </w:pPr>
      <w:r>
        <w:t xml:space="preserve">My academic rigor has been matched by practical engagement. As President of the UQ Political Engagement Society, I organized "Brisbane's Future" forums featuring mayoral candidates and community advocates. These events consistently drew 150+ attendees, including representatives from the Brisbane Women's Network and Indigenous Community Councils—demonstrating my ability to foster inclusive dialogue on critical issues like affordable housing (a priority for Council Plan 2041) and flood mitigation in low-lying suburbs. I also completed a research internship with the Queensland Institute of Public Affairs, where I analyzed data on voter sentiment across Brisbane's 26 wards. My report identified how socioeconomic factors uniquely impact policy reception in inner-city versus outer-borough communities—a finding now referenced by the Council's Equity Taskforce.</w:t>
      </w:r>
    </w:p>
    <w:p>
      <w:pPr>
        <w:pStyle w:val="BodyText"/>
      </w:pPr>
      <w:r>
        <w:t xml:space="preserve">What distinguishes my approach is my commitment to the *practical realities* of being a</w:t>
      </w:r>
      <w:r>
        <w:t xml:space="preserve"> </w:t>
      </w:r>
      <w:r>
        <w:rPr>
          <w:bCs/>
          <w:b/>
        </w:rPr>
        <w:t xml:space="preserve">Politician</w:t>
      </w:r>
      <w:r>
        <w:t xml:space="preserve"> </w:t>
      </w:r>
      <w:r>
        <w:t xml:space="preserve">in contemporary Brisbane. While many interns focus on theoretical frameworks, I actively study how local leaders balance competing priorities: for example, how Councillor James Purnell (Ward 12) recently navigated the tension between preserving heritage sites like the Roma Street Parkland and advancing public transport infrastructure for the Cross River Rail project. I have developed proficiency in key tools used in Brisbane's political ecosystem, including Council's Civic Engagement Platform ("Brisbane Connect"), GIS mapping software for spatial policy analysis, and community consultation protocols aligned with Queensland's Local Government Act 2019. My fluency in Spanish also enables me to support the city’s growing Latin American migrant communities—a demographic often overlooked in policy design.</w:t>
      </w:r>
    </w:p>
    <w:p>
      <w:pPr>
        <w:pStyle w:val="BodyText"/>
      </w:pPr>
      <w:r>
        <w:t xml:space="preserve">My admiration for Brisbane's political landscape extends beyond its current challenges. I am deeply inspired by how Australian cities are pioneering climate adaptation strategies, such as the Brisbane City Council’s $300 million "Urban Forest Strategy" to combat heat islands—projects where a visionary</w:t>
      </w:r>
      <w:r>
        <w:t xml:space="preserve"> </w:t>
      </w:r>
      <w:r>
        <w:rPr>
          <w:bCs/>
          <w:b/>
        </w:rPr>
        <w:t xml:space="preserve">Politician</w:t>
      </w:r>
      <w:r>
        <w:t xml:space="preserve"> </w:t>
      </w:r>
      <w:r>
        <w:t xml:space="preserve">must collaborate with scientists, engineers, and grassroots groups. In my view, the most impactful politics occurs when leaders like Lord Mayor Adrian Schrinner foster cross-sector partnerships rather than partisan divides. This ethos aligns perfectly with the Council’s "Brisbane Forward" framework—a model I aspire to advance through this internship.</w:t>
      </w:r>
    </w:p>
    <w:p>
      <w:pPr>
        <w:pStyle w:val="BodyText"/>
      </w:pPr>
      <w:r>
        <w:t xml:space="preserve">I recognize that an internship in</w:t>
      </w:r>
      <w:r>
        <w:t xml:space="preserve"> </w:t>
      </w:r>
      <w:r>
        <w:rPr>
          <w:bCs/>
          <w:b/>
        </w:rPr>
        <w:t xml:space="preserve">Australia Brisbane</w:t>
      </w:r>
      <w:r>
        <w:t xml:space="preserve"> </w:t>
      </w:r>
      <w:r>
        <w:t xml:space="preserve">demands more than academic knowledge; it requires resilience in high-stakes environments and a commitment to ethical service. During my recent placement with the Queensland Greens' parliamentary office, I supported a campaign addressing water security for drought-affected regions like the Lockyer Valley—a role where I learned to manage conflicting stakeholder expectations under tight deadlines. When Senator Jenny Macklin visited Brisbane, I coordinated her public forum at the Brisbane Powerhouse, handling everything from logistics to community feedback analysis. This experience taught me that behind every policy victory lies meticulous groundwork—a lesson I will apply diligently in your office.</w:t>
      </w:r>
    </w:p>
    <w:p>
      <w:pPr>
        <w:pStyle w:val="BodyText"/>
      </w:pPr>
      <w:r>
        <w:t xml:space="preserve">What truly sets me apart is my understanding that politics is fundamentally about people. In Brisbane, where neighborhoods like Paddington and Woolloongabba have distinct cultural rhythms, a successful</w:t>
      </w:r>
      <w:r>
        <w:t xml:space="preserve"> </w:t>
      </w:r>
      <w:r>
        <w:rPr>
          <w:bCs/>
          <w:b/>
        </w:rPr>
        <w:t xml:space="preserve">Politician</w:t>
      </w:r>
      <w:r>
        <w:t xml:space="preserve"> </w:t>
      </w:r>
      <w:r>
        <w:t xml:space="preserve">must listen more than they speak. I’ve documented this through my ongoing "Brisbane Voices" oral history project—interviewing residents across the city to capture their lived experiences with public services. One elder in Bulimba shared how accessible bus routes transformed her ability to visit family, a story that reinforced for me that policy is not abstract but deeply personal. I aim to bring this human-centered perspective to your team, helping ensure every initiative reflects Brisbane’s diverse heart.</w:t>
      </w:r>
    </w:p>
    <w:p>
      <w:pPr>
        <w:pStyle w:val="BodyText"/>
      </w:pPr>
      <w:r>
        <w:t xml:space="preserve">The prospect of contributing to Brisbane’s next chapter fills me with purpose. As the city prepares for its 2040 vision and hosts the 2032 Olympic Games, there has never been a more pivotal time for skilled, compassionate interns to learn from leaders who see governance as an act of love for community. I am not merely seeking to observe Brisbane’s political machinery; I seek to understand its heartbeat and support its evolution. My academic background, community engagement history, and unwavering dedication make me uniquely positioned to add value during this transformative period.</w:t>
      </w:r>
    </w:p>
    <w:p>
      <w:pPr>
        <w:pStyle w:val="BodyText"/>
      </w:pPr>
      <w:r>
        <w:t xml:space="preserve">Thank you for considering my Internship Application Letter. I welcome the opportunity to discuss how my skills align with your team’s goals at your convenience. I am available for an interview at any time and can be reached via email (j.smith@uq.edu.au) or phone (+61 400 123 456). My resume, transcripts, and reference letters are attached for your review.</w:t>
      </w:r>
    </w:p>
    <w:p>
      <w:pPr>
        <w:pStyle w:val="BodyText"/>
      </w:pPr>
      <w:r>
        <w:t xml:space="preserve">With sincere respect for Brisbane’s political legacy,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Political Science Honors Student (University of Queensland)</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Brisbane, Australia</dc:title>
  <dc:creator/>
  <dc:language>en</dc:language>
  <cp:keywords/>
  <dcterms:created xsi:type="dcterms:W3CDTF">2026-07-21T05:01:28Z</dcterms:created>
  <dcterms:modified xsi:type="dcterms:W3CDTF">2026-07-21T05:01:28Z</dcterms:modified>
</cp:coreProperties>
</file>

<file path=docProps/custom.xml><?xml version="1.0" encoding="utf-8"?>
<Properties xmlns="http://schemas.openxmlformats.org/officeDocument/2006/custom-properties" xmlns:vt="http://schemas.openxmlformats.org/officeDocument/2006/docPropsVTypes"/>
</file>