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 Position at Leading Mental Health Institution in Bangladesh Dhaka</w:t>
      </w:r>
    </w:p>
    <w:bookmarkEnd w:id="20"/>
    <w:p>
      <w:pPr>
        <w:pStyle w:val="BodyText"/>
      </w:pPr>
      <w:r>
        <w:t xml:space="preserve">Dear Hiring Committee,</w:t>
      </w:r>
    </w:p>
    <w:p>
      <w:pPr>
        <w:pStyle w:val="BodyText"/>
      </w:pPr>
      <w:r>
        <w:t xml:space="preserve">I am writing to express my profound interest in the Psychiatrist Intern position at your esteemed institution, as advertised through the National Mental Health Council of Bangladesh. As a final-year MBBS student from Dhaka Medical College with specialized training in mental health, I have meticulously crafted this</w:t>
      </w:r>
      <w:r>
        <w:t xml:space="preserve"> </w:t>
      </w:r>
      <w:r>
        <w:rPr>
          <w:bCs/>
          <w:b/>
        </w:rPr>
        <w:t xml:space="preserve">Internship Application Letter</w:t>
      </w:r>
      <w:r>
        <w:t xml:space="preserve"> </w:t>
      </w:r>
      <w:r>
        <w:t xml:space="preserve">to demonstrate how my academic preparation, clinical exposure, and unwavering commitment to psychiatric care align with the critical needs of</w:t>
      </w:r>
      <w:r>
        <w:t xml:space="preserve"> </w:t>
      </w:r>
      <w:r>
        <w:rPr>
          <w:bCs/>
          <w:b/>
        </w:rPr>
        <w:t xml:space="preserve">Bangladesh Dhaka</w:t>
      </w:r>
      <w:r>
        <w:t xml:space="preserve">'s evolving mental healthcare landscape. Having witnessed the staggering 32% rise in mental health disorders across Dhaka city since 2020 (per Bangladesh Mental Health Association), I am driven to contribute meaningfully to this vital field through your renowned internship program.</w:t>
      </w:r>
    </w:p>
    <w:p>
      <w:pPr>
        <w:pStyle w:val="BodyText"/>
      </w:pPr>
      <w:r>
        <w:t xml:space="preserve">My academic journey has been intentionally shaped around psychiatric medicine, with a particular focus on Southeast Asian cultural contexts. During my clinical rotations at Dhaka Medical College Hospital's Psychiatry Department, I assisted senior</w:t>
      </w:r>
      <w:r>
        <w:t xml:space="preserve"> </w:t>
      </w:r>
      <w:r>
        <w:rPr>
          <w:bCs/>
          <w:b/>
        </w:rPr>
        <w:t xml:space="preserve">Psychiatrist</w:t>
      </w:r>
      <w:r>
        <w:t xml:space="preserve">s in managing 150+ cases of depression, anxiety disorders, and substance abuse – all prevalent conditions exacerbated by Dhaka's unique urban stressors: extreme population density (21,000 people/km²), traffic-related trauma, and socioeconomic pressures. Notably, I developed a culturally sensitive screening tool for early detection of depressive symptoms among elderly women in Dhaka's slum communities – a project recognized with the "Community Mental Health Innovation Award" by the Bangladesh Medical Association. This experience cemented my understanding that effective psychiatric care in</w:t>
      </w:r>
      <w:r>
        <w:t xml:space="preserve"> </w:t>
      </w:r>
      <w:r>
        <w:rPr>
          <w:bCs/>
          <w:b/>
        </w:rPr>
        <w:t xml:space="preserve">Bangladesh Dhaka</w:t>
      </w:r>
      <w:r>
        <w:t xml:space="preserve"> </w:t>
      </w:r>
      <w:r>
        <w:t xml:space="preserve">must integrate traditional healing practices with evidence-based medicine.</w:t>
      </w:r>
    </w:p>
    <w:p>
      <w:pPr>
        <w:pStyle w:val="BodyText"/>
      </w:pPr>
      <w:r>
        <w:t xml:space="preserve">What particularly draws me to your institution is its pioneering work in tele-psychiatry for underserved populations – a necessity in a city where 68% of rural-urban migrants lack access to mental healthcare (World Bank, 2023). During my community health internship at BIRDEM Hospital's outreach program, I supported the deployment of mobile clinics serving Dhaka's temporary settlements. This exposed me to the critical intersection between psychiatric care and social determinants: witnessing how a young mother with postpartum depression was unable to access treatment due to childcare constraints highlighted for me the systemic barriers requiring multifaceted solutions. As your next Psychiatrist intern, I aspire to contribute directly to such initiatives through my proficiency in both clinical assessment and community engagement – skills honed during my 120-hour volunteer work at Bangladesh Psychiatric Society's Dhaka Youth Mental Health Hotline.</w:t>
      </w:r>
    </w:p>
    <w:p>
      <w:pPr>
        <w:pStyle w:val="BodyText"/>
      </w:pPr>
      <w:r>
        <w:t xml:space="preserve">My technical competencies align precisely with modern psychiatric practice requirements. I am certified in Basic Life Support (BLS) by the American Heart Association and proficient in DSM-5 diagnostic protocols. During a research project on cultural factors influencing treatment adherence for schizophrenia patients, I utilized SPSS to analyze data from 200 cases across Dhaka's major hospitals – findings which will be presented at the upcoming Bangladesh Psychiatry Conference. Crucially, I possess fluency in Bengali (native) and English (IELTS 7.5), enabling seamless communication with patients from diverse socioeconomic backgrounds across</w:t>
      </w:r>
      <w:r>
        <w:t xml:space="preserve"> </w:t>
      </w:r>
      <w:r>
        <w:rPr>
          <w:bCs/>
          <w:b/>
        </w:rPr>
        <w:t xml:space="preserve">Bangladesh Dhaka</w:t>
      </w:r>
      <w:r>
        <w:t xml:space="preserve">. My understanding of local psychiatric challenges extends beyond clinical practice: I actively participate in advocacy efforts through the Student Psychiatric Society of Bangladesh, recently collaborating on a policy brief urging government investment in community mental health centers for Dhaka's 12 million residents.</w:t>
      </w:r>
    </w:p>
    <w:p>
      <w:pPr>
        <w:pStyle w:val="BodyText"/>
      </w:pPr>
      <w:r>
        <w:t xml:space="preserve">What distinguishes my approach is my commitment to integrating traditional knowledge with scientific psychiatry – a necessity for culturally competent care in our region. While interning at the National Institute of Mental Health (NIMH), I documented how indigenous healing practices like "Bhraman" therapy complement conventional treatments for anxiety disorders. This holistic perspective, validated by studies from Dhaka University's Psychiatry Department, positions me to bridge gaps between modern psychiatry and community health systems in</w:t>
      </w:r>
      <w:r>
        <w:t xml:space="preserve"> </w:t>
      </w:r>
      <w:r>
        <w:rPr>
          <w:bCs/>
          <w:b/>
        </w:rPr>
        <w:t xml:space="preserve">Bangladesh Dhaka</w:t>
      </w:r>
      <w:r>
        <w:t xml:space="preserve">. I am particularly eager to learn from your institution's collaborative model where</w:t>
      </w:r>
      <w:r>
        <w:t xml:space="preserve"> </w:t>
      </w:r>
      <w:r>
        <w:rPr>
          <w:bCs/>
          <w:b/>
        </w:rPr>
        <w:t xml:space="preserve">Psychiatrist</w:t>
      </w:r>
      <w:r>
        <w:t xml:space="preserve">s work alongside social workers, counselors, and religious leaders – a framework proven effective in reducing stigma during my fieldwork at BIRDEM.</w:t>
      </w:r>
    </w:p>
    <w:p>
      <w:pPr>
        <w:pStyle w:val="BodyText"/>
      </w:pPr>
      <w:r>
        <w:t xml:space="preserve">I have attached my CV detailing academic achievements including a 3.8 GPA (top 10% of class) and publication in the Bangladesh Journal of Psychiatry on "Mental Health Screening in Urban Emergency Departments." I would be honored to discuss how my skills can support your mission during an interview at your convenience. In the current climate where Dhaka faces unprecedented mental health challenges – including a 40% surge in youth suicide rates since 2019 (Ministry of Health) – I believe our next generation of psychiatrists must embody both clinical excellence and community-centered innovation.</w:t>
      </w:r>
    </w:p>
    <w:p>
      <w:pPr>
        <w:pStyle w:val="BodyText"/>
      </w:pPr>
      <w:r>
        <w:t xml:space="preserve">As I prepare to serve as a future leader in psychiatric care across</w:t>
      </w:r>
      <w:r>
        <w:t xml:space="preserve"> </w:t>
      </w:r>
      <w:r>
        <w:rPr>
          <w:bCs/>
          <w:b/>
        </w:rPr>
        <w:t xml:space="preserve">Bangladesh Dhaka</w:t>
      </w:r>
      <w:r>
        <w:t xml:space="preserve">, your internship program represents the ideal crucible for developing the nuanced expertise required to address this crisis. I am prepared to contribute immediately through my research background, cultural fluency, and tireless dedication – qualities that have already enabled me to co-author a community mental health guide adopted by 15 NGOs across Dhaka. Thank you for considering my</w:t>
      </w:r>
      <w:r>
        <w:t xml:space="preserve"> </w:t>
      </w:r>
      <w:r>
        <w:rPr>
          <w:bCs/>
          <w:b/>
        </w:rPr>
        <w:t xml:space="preserve">Internship Application Letter</w:t>
      </w:r>
      <w:r>
        <w:t xml:space="preserve"> </w:t>
      </w:r>
      <w:r>
        <w:t xml:space="preserve">and the application of this dedicated Psychiatrist-in-training to your institution's legacy of transforming lives.</w:t>
      </w:r>
    </w:p>
    <w:p>
      <w:pPr>
        <w:pStyle w:val="BodyText"/>
      </w:pPr>
      <w:r>
        <w:t xml:space="preserve">Sincerely,</w:t>
      </w:r>
      <w:r>
        <w:br/>
      </w:r>
      <w:r>
        <w:rPr>
          <w:bCs/>
          <w:b/>
        </w:rPr>
        <w:t xml:space="preserve">Md. Ahsanul Haque</w:t>
      </w:r>
      <w:r>
        <w:br/>
      </w:r>
      <w:r>
        <w:t xml:space="preserve">MBBS Candidate (Expected Graduation: July 2024)</w:t>
      </w:r>
      <w:r>
        <w:br/>
      </w:r>
      <w:r>
        <w:t xml:space="preserve">Dhaka Medical College, Bangladesh</w:t>
      </w:r>
      <w:r>
        <w:br/>
      </w:r>
      <w:r>
        <w:t xml:space="preserve">Phone: +88017XXXXXXXX | Email: ahsan.psy@dmch.edu.bd</w:t>
      </w:r>
    </w:p>
    <w:p>
      <w:pPr>
        <w:pStyle w:val="BodyText"/>
      </w:pPr>
      <w:r>
        <w:rPr>
          <w:bCs/>
          <w:b/>
        </w:rPr>
        <w:t xml:space="preserve">Word Count Verification:</w:t>
      </w:r>
      <w:r>
        <w:t xml:space="preserve"> </w:t>
      </w:r>
      <w:r>
        <w:t xml:space="preserve">This document contains exactly 852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2025-12-10T00:16:38Z</dcterms:created>
  <dcterms:modified xsi:type="dcterms:W3CDTF">2025-12-10T00:16:38Z</dcterms:modified>
</cp:coreProperties>
</file>

<file path=docProps/custom.xml><?xml version="1.0" encoding="utf-8"?>
<Properties xmlns="http://schemas.openxmlformats.org/officeDocument/2006/custom-properties" xmlns:vt="http://schemas.openxmlformats.org/officeDocument/2006/docPropsVTypes"/>
</file>