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Psychiatrist Internship Position at Cairo Mental Health Initiative, Egypt Cairo</w:t>
      </w:r>
    </w:p>
    <w:bookmarkEnd w:id="20"/>
    <w:p>
      <w:pPr>
        <w:pStyle w:val="BodyText"/>
      </w:pPr>
      <w:r>
        <w:t xml:space="preserve">Dear Hiring Committee,</w:t>
      </w:r>
    </w:p>
    <w:p>
      <w:pPr>
        <w:pStyle w:val="BodyText"/>
      </w:pPr>
      <w:r>
        <w:t xml:space="preserve">I am writing with profound enthusiasm to submit my application for the Psychiatrist Internship position at your esteemed institution in Egypt Cairo. As a final-year psychiatry student at Ain Shams University School of Medicine, I have meticulously prepared to contribute meaningfully to mental health care in Egypt's most populous city, where the demand for specialized psychiatric services has never been more urgent. This</w:t>
      </w:r>
      <w:r>
        <w:t xml:space="preserve"> </w:t>
      </w:r>
      <w:r>
        <w:rPr>
          <w:bCs/>
          <w:b/>
        </w:rPr>
        <w:t xml:space="preserve">Internship Application Letter</w:t>
      </w:r>
      <w:r>
        <w:t xml:space="preserve"> </w:t>
      </w:r>
      <w:r>
        <w:t xml:space="preserve">represents not merely a career step, but a commitment to addressing the critical mental health challenges facing Cairo’s diverse population—from urban youth experiencing unprecedented anxiety due to socioeconomic pressures to elderly populations grappling with isolation in rapidly changing communities.</w:t>
      </w:r>
    </w:p>
    <w:p>
      <w:pPr>
        <w:pStyle w:val="BodyText"/>
      </w:pPr>
      <w:r>
        <w:t xml:space="preserve">Egypt Cairo presents a unique and vital setting for psychiatric training. With its 20 million residents spanning historic neighborhoods, modern districts, and sprawling suburbs, the city embodies both the rich cultural tapestry and complex psychosocial challenges that define contemporary mental health practice in the Middle East. My academic journey has centered on understanding how Egyptian cultural values intersect with Western psychiatric frameworks—particularly in contexts like family dynamics influencing treatment adherence or religious beliefs shaping recovery processes. I have conducted field research at Al-Zahraa University Hospital’s outpatient department, documenting how stigma affects help-seeking behavior among Cairo’s working-class women, findings that directly align with your institution’s community-focused mission. This experience solidified my resolve to serve as a culturally competent</w:t>
      </w:r>
      <w:r>
        <w:t xml:space="preserve"> </w:t>
      </w:r>
      <w:r>
        <w:rPr>
          <w:bCs/>
          <w:b/>
        </w:rPr>
        <w:t xml:space="preserve">Psychiatrist</w:t>
      </w:r>
      <w:r>
        <w:t xml:space="preserve"> </w:t>
      </w:r>
      <w:r>
        <w:t xml:space="preserve">within Egypt Cairo's healthcare ecosystem.</w:t>
      </w:r>
    </w:p>
    <w:p>
      <w:pPr>
        <w:pStyle w:val="BodyText"/>
      </w:pPr>
      <w:r>
        <w:t xml:space="preserve">My clinical rotations at Al-Minia General Hospital provided foundational skills I aim to advance through this internship. I assisted senior psychiatrists in diagnosing and managing cases of treatment-resistant depression among young adults in the 18–35 age bracket—a demographic experiencing alarmingly high rates of mental health deterioration due to unemployment and social media pressures. One particularly formative case involved a university student exhibiting dissociative symptoms following familial rejection related to his sexual orientation; this required navigating Egyptian legal constraints while providing trauma-informed care. I documented my approach in a paper titled "Bridging Cultural Gaps in LGBTQ+ Mental Health Access: A Cairo Case Study," which was presented at the 2023 Egyptian Psychiatric Association Conference. This work exemplifies my commitment to evidence-based practice within Egypt's specific sociocultural context.</w:t>
      </w:r>
    </w:p>
    <w:p>
      <w:pPr>
        <w:pStyle w:val="BodyText"/>
      </w:pPr>
      <w:r>
        <w:t xml:space="preserve">What distinguishes my candidacy is my dual focus on clinical excellence and community advocacy. In partnership with the Cairo Mental Health Network NGO, I co-developed a peer support program for refugees in Shubra El-Kheima—addressing the trauma of displacement while integrating traditional Egyptian healing practices with cognitive behavioral therapy. We trained 15 local volunteers to identify early signs of depression among Syrian and Sudanese communities, resulting in a 40% increase in first-time service utilization within six months. This initiative directly responds to Egypt Cairo's growing refugee population (estimated at 1.2 million by UNHCR) and demonstrates my ability to translate academic knowledge into tangible community impact—a core value I recognize as central to your institution’s operations.</w:t>
      </w:r>
    </w:p>
    <w:p>
      <w:pPr>
        <w:pStyle w:val="BodyText"/>
      </w:pPr>
      <w:r>
        <w:t xml:space="preserve">My technical competencies further position me to excel in this role. I am certified in the WHO Mental Health Gap Action Programme (mhGAP) and proficient in using electronic health records systems like Medisys, which are widely adopted across Cairo’s public hospitals. I have completed specialized training in psychopharmacology protocols for culturally diverse populations at the National Institute of Neurology, ensuring my medication management aligns with Egyptian pharmacovigilance standards. Additionally, I am fluent in Arabic (native), English (fluent), and basic French—enabling effective communication across Cairo’s international medical community while maintaining cultural sensitivity during patient interactions.</w:t>
      </w:r>
    </w:p>
    <w:p>
      <w:pPr>
        <w:pStyle w:val="BodyText"/>
      </w:pPr>
      <w:r>
        <w:t xml:space="preserve">Why Egypt Cairo? The city’s mental health infrastructure faces unprecedented strain despite its status as a regional hub for psychiatric education. With only 1 psychiatrist per 20,000 Egyptians (World Health Organization data), and Cairo bearing the brunt of this shortage, I view this internship not as an opportunity but as a moral imperative. Your institution’s pioneering work in integrating mental health services into primary care at Al-Hussein Hospital—particularly your "Mental Health First Aid" program for community health workers—resonates deeply with my vision. I am eager to learn from your team’s innovative approaches to overcoming barriers like transportation difficulties for rural patients traveling to Cairo, or the digital literacy gaps preventing telepsychiatry adoption in low-income neighborhoods.</w:t>
      </w:r>
    </w:p>
    <w:p>
      <w:pPr>
        <w:pStyle w:val="BodyText"/>
      </w:pPr>
      <w:r>
        <w:t xml:space="preserve">I have attached my CV detailing academic honors including the 2023 Egyptian Medical Association Scholarship for Mental Health Innovation and references from Dr. Hossam El-Din (Head of Psychiatry at Ain Shams) and Dr. Yasmine Hassan (Director of Cairo Mental Health Network). These professionals can attest to my clinical rigor, cultural humility, and dedication to transforming mental health outcomes in Egypt Cairo. I am prepared to commit fully to the internship’s rigorous schedule—including evening shifts at community clinics—and would welcome the chance to discuss how my proactive approach aligns with your 2024 expansion goals for youth mental health services.</w:t>
      </w:r>
    </w:p>
    <w:p>
      <w:pPr>
        <w:pStyle w:val="BodyText"/>
      </w:pPr>
      <w:r>
        <w:t xml:space="preserve">As Egypt continues its national dialogue on mental health reform, Cairo stands at a pivotal moment. Your institution is uniquely positioned to lead this transformation, and I am determined to contribute as a compassionate, culturally attuned</w:t>
      </w:r>
      <w:r>
        <w:t xml:space="preserve"> </w:t>
      </w:r>
      <w:r>
        <w:rPr>
          <w:bCs/>
          <w:b/>
        </w:rPr>
        <w:t xml:space="preserve">Psychiatrist</w:t>
      </w:r>
      <w:r>
        <w:t xml:space="preserve">. This internship represents the essential next step in my journey to become an innovator in Egypt’s psychiatric landscape—one where evidence-based practice meets the lived realities of Cairo’s citizens. Thank you for considering this</w:t>
      </w:r>
      <w:r>
        <w:t xml:space="preserve"> </w:t>
      </w:r>
      <w:r>
        <w:rPr>
          <w:bCs/>
          <w:b/>
        </w:rPr>
        <w:t xml:space="preserve">Internship Application Letter</w:t>
      </w:r>
      <w:r>
        <w:t xml:space="preserve">; I eagerly anticipate the possibility of discussing how my skills can support your mission to make quality mental healthcare accessible across all corners of Egypt Cairo.</w:t>
      </w:r>
    </w:p>
    <w:p>
      <w:pPr>
        <w:pStyle w:val="BodyText"/>
      </w:pPr>
      <w:r>
        <w:t xml:space="preserve">Sincerely,</w:t>
      </w:r>
    </w:p>
    <w:p>
      <w:pPr>
        <w:pStyle w:val="BodyText"/>
      </w:pPr>
      <w:r>
        <w:rPr>
          <w:bCs/>
          <w:b/>
        </w:rPr>
        <w:t xml:space="preserve">Amira Mohamed Hassan</w:t>
      </w:r>
    </w:p>
    <w:p>
      <w:pPr>
        <w:pStyle w:val="BodyText"/>
      </w:pPr>
      <w:r>
        <w:t xml:space="preserve">Final-Year Psychiatry Student, Ain Shams University School of Medicine</w:t>
      </w:r>
    </w:p>
    <w:p>
      <w:pPr>
        <w:pStyle w:val="BodyText"/>
      </w:pPr>
      <w:r>
        <w:t xml:space="preserve">Cairo, Egypt | +20 100 XXX XXXX | amira.hassan@ainshams.edu.eg</w:t>
      </w:r>
    </w:p>
    <w:p>
      <w:pPr>
        <w:pStyle w:val="BodyText"/>
      </w:pPr>
      <w:r>
        <w:t xml:space="preserve">Attachments: Curriculum Vitae, Reference Letters, Conference Presentation Abstract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2026-07-22T23:15:18Z</dcterms:created>
  <dcterms:modified xsi:type="dcterms:W3CDTF">2026-07-22T23:15:18Z</dcterms:modified>
</cp:coreProperties>
</file>

<file path=docProps/custom.xml><?xml version="1.0" encoding="utf-8"?>
<Properties xmlns="http://schemas.openxmlformats.org/officeDocument/2006/custom-properties" xmlns:vt="http://schemas.openxmlformats.org/officeDocument/2006/docPropsVTypes"/>
</file>