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Psychiatrist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Kuala</w:t>
      </w:r>
      <w:r>
        <w:t xml:space="preserve"> </w:t>
      </w:r>
      <w:r>
        <w:t xml:space="preserve">Lumpur</w:t>
      </w:r>
    </w:p>
    <w:bookmarkStart w:id="20" w:name="international-medical-graduate"/>
    <w:p>
      <w:pPr>
        <w:pStyle w:val="Heading1"/>
      </w:pPr>
      <w:r>
        <w:t xml:space="preserve">INTERNATIONAL MEDICAL GRADUATE</w:t>
      </w:r>
    </w:p>
    <w:p>
      <w:pPr>
        <w:pStyle w:val="FirstParagraph"/>
      </w:pPr>
      <w:r>
        <w:t xml:space="preserve">Dr. Aisha Rahman</w:t>
      </w:r>
    </w:p>
    <w:p>
      <w:pPr>
        <w:pStyle w:val="BodyText"/>
      </w:pPr>
      <w:r>
        <w:t xml:space="preserve">789 Serdang Street, Bukit Bintang</w:t>
      </w:r>
      <w:r>
        <w:br/>
      </w:r>
      <w:r>
        <w:t xml:space="preserve">Kuala Lumpur 55000, Malaysia</w:t>
      </w:r>
    </w:p>
    <w:p>
      <w:pPr>
        <w:pStyle w:val="BodyText"/>
      </w:pPr>
      <w:r>
        <w:t xml:space="preserve">Email: dr.aisarahman@medicalmail.com | Phone: +6012-345 6789</w:t>
      </w:r>
    </w:p>
    <w:p>
      <w:pPr>
        <w:pStyle w:val="BodyText"/>
      </w:pPr>
      <w:r>
        <w:t xml:space="preserve">Date: October 26, 2023</w:t>
      </w:r>
    </w:p>
    <w:bookmarkEnd w:id="20"/>
    <w:bookmarkStart w:id="21" w:name="X7fb9cf31b1d5ef17754419cdd1e6af900e47b53"/>
    <w:p>
      <w:pPr>
        <w:pStyle w:val="Heading2"/>
      </w:pPr>
      <w:r>
        <w:t xml:space="preserve">Hiring Committee</w:t>
      </w:r>
      <w:r>
        <w:br/>
      </w:r>
      <w:r>
        <w:t xml:space="preserve">Putrajaya Medical Centre (PMC)</w:t>
      </w:r>
      <w:r>
        <w:br/>
      </w:r>
      <w:r>
        <w:t xml:space="preserve">3 Jalan Perdana, Precinct 2</w:t>
      </w:r>
      <w:r>
        <w:br/>
      </w:r>
      <w:r>
        <w:t xml:space="preserve">Kuala Lumpur, Malaysia</w:t>
      </w:r>
    </w:p>
    <w:bookmarkEnd w:id="21"/>
    <w:p>
      <w:pPr>
        <w:pStyle w:val="FirstParagraph"/>
      </w:pPr>
      <w:r>
        <w:t xml:space="preserve">SUBJECT: FORMAL INTERNSHIP APPLICATION LETTER FOR PSYCHIATRIST POSITION</w:t>
      </w:r>
    </w:p>
    <w:p>
      <w:pPr>
        <w:pStyle w:val="BodyText"/>
      </w:pPr>
      <w:r>
        <w:t xml:space="preserve">Dear Hiring Committee,</w:t>
      </w:r>
    </w:p>
    <w:p>
      <w:pPr>
        <w:pStyle w:val="BodyText"/>
      </w:pPr>
      <w:r>
        <w:t xml:space="preserve">It is with profound enthusiasm and meticulous preparation that I submit my Internship Application Letter for the Psychiatrist Internship position at Putrajaya Medical Centre in Malaysia Kuala Lumpur. As a dedicated medical graduate from King's College London with specialized clinical training in psychiatric medicine, I have long aspired to contribute to Southeast Asia's evolving mental healthcare landscape. This opportunity represents not merely an internship, but a transformative alignment of my professional trajectory with the vibrant multicultural ethos of Malaysia Kuala Lumpur—a city where cultural diversity and medical innovation converge to create exceptional patient care environments.</w:t>
      </w:r>
    </w:p>
    <w:p>
      <w:pPr>
        <w:pStyle w:val="BodyText"/>
      </w:pPr>
      <w:r>
        <w:t xml:space="preserve">My academic journey has been meticulously structured around psychiatric excellence. During my MBBS program at King's College London, I completed 12 months of advanced psychiatry rotations across leading institutions including the South London and Maudsley NHS Foundation Trust, where I gained hands-on experience in treating complex cases spanning mood disorders, schizophrenia, and trauma-based conditions. This included 300+ hours in acute psychiatric units managing patients with suicidal ideation, substance abuse comorbidities, and severe anxiety disorders under supervision of Consultant Psychiatrists. My clinical logbooks were recognized by the University's Faculty of Medicine for demonstrating "exceptional diagnostic acumen in culturally sensitive contexts" – a skill I now seek to apply within Malaysia Kuala Lumpur's diverse population framework.</w:t>
      </w:r>
    </w:p>
    <w:p>
      <w:pPr>
        <w:pStyle w:val="BodyText"/>
      </w:pPr>
      <w:r>
        <w:t xml:space="preserve">What particularly ignites my commitment to this Internship Application Letter is the unique sociocultural context of psychiatry in Malaysia. Having spent six months volunteering at Selangor Mental Health Association in Petaling Jaya, I witnessed firsthand how cultural nuances influence mental health presentation and treatment adherence. In a nation where traditional healing practices often coexist with Western medical approaches, understanding Malay, Chinese, Indian and indigenous perspectives on mental wellness is not optional—it's fundamental. This internship represents the perfect conduit to deepen my cross-cultural competency within Malaysia Kuala Lumpur's dynamic urban setting where 40% of the population speaks three or more languages. I am eager to learn how local clinics integrate community healers with psychiatric services—a model I've read about in Malaysian Journal of Psychiatry studies but wish to experience personally.</w:t>
      </w:r>
    </w:p>
    <w:p>
      <w:pPr>
        <w:pStyle w:val="BodyText"/>
      </w:pPr>
      <w:r>
        <w:t xml:space="preserve">My clinical skill set directly addresses contemporary challenges in Malaysian mental healthcare. I have attained proficiency in:</w:t>
      </w:r>
    </w:p>
    <w:p>
      <w:pPr>
        <w:numPr>
          <w:ilvl w:val="0"/>
          <w:numId w:val="1001"/>
        </w:numPr>
        <w:pStyle w:val="Compact"/>
      </w:pPr>
      <w:r>
        <w:t xml:space="preserve">Clinical assessment using SCID-5 and MINI instruments for differential diagnosis</w:t>
      </w:r>
    </w:p>
    <w:p>
      <w:pPr>
        <w:numPr>
          <w:ilvl w:val="0"/>
          <w:numId w:val="1001"/>
        </w:numPr>
        <w:pStyle w:val="Compact"/>
      </w:pPr>
      <w:r>
        <w:t xml:space="preserve">Pharmacotherapy management of treatment-resistant depression (with experience in SSRIs, SNRIs, and novel agents)</w:t>
      </w:r>
    </w:p>
    <w:p>
      <w:pPr>
        <w:numPr>
          <w:ilvl w:val="0"/>
          <w:numId w:val="1001"/>
        </w:numPr>
        <w:pStyle w:val="Compact"/>
      </w:pPr>
      <w:r>
        <w:t xml:space="preserve">Cognitive Behavioral Therapy (CBT) techniques adapted for Asian cultural contexts</w:t>
      </w:r>
    </w:p>
    <w:p>
      <w:pPr>
        <w:numPr>
          <w:ilvl w:val="0"/>
          <w:numId w:val="1001"/>
        </w:numPr>
        <w:pStyle w:val="Compact"/>
      </w:pPr>
      <w:r>
        <w:t xml:space="preserve">Telepsychiatry platforms used during pandemic-era outreach programs in London</w:t>
      </w:r>
    </w:p>
    <w:p>
      <w:pPr>
        <w:pStyle w:val="FirstParagraph"/>
      </w:pPr>
      <w:r>
        <w:t xml:space="preserve">I am also certified in Mental Health First Aid (MHFA) and possess basic Malay language competency—enabling me to engage patients across socioeconomic strata. In my recent research on "Cultural Barriers to Psychiatric Care Among Malaysian Youth," published in the International Journal of Mental Health Systems, I emphasized how stigma manifests differently across ethnic groups—a perspective I believe aligns with Putrajaya Medical Centre's mission statement on inclusive care.</w:t>
      </w:r>
    </w:p>
    <w:p>
      <w:pPr>
        <w:pStyle w:val="BodyText"/>
      </w:pPr>
      <w:r>
        <w:t xml:space="preserve">My motivation extends beyond clinical practice to systemic impact. Malaysia's National Mental Health Policy 2021-2030 prioritizes "integrated mental health services in primary care settings," a vision I am eager to advance through this internship. Having observed KL's public health infrastructure during my volunteer work, I recognize how psychiatry must bridge gaps between tertiary hospitals and community clinics—a challenge the Putrajaya Medical Centre addresses with its innovative hub model. Specifically, your partnership with Klinik Kesihatan in Cheras demonstrates the precise ecosystem where my skills could contribute meaningfully to reducing the 70% treatment gap for mental disorders in rural-urban Malaysia.</w:t>
      </w:r>
    </w:p>
    <w:p>
      <w:pPr>
        <w:pStyle w:val="BodyText"/>
      </w:pPr>
      <w:r>
        <w:t xml:space="preserve">I am particularly drawn to this opportunity because it offers a rare confluence of clinical rigor and cultural immersion unavailable elsewhere. While many psychiatric internships focus solely on clinical metrics, Putrajaya Medical Centre’s reputation for "healing through harmony" resonates with my philosophy that mental wellness thrives in culturally attuned environments. In Malaysia Kuala Lumpur, where traditional values coexist with modern healthcare demands, I can practice psychiatry not as a technical exercise but as an act of compassionate dialogue—precisely the approach required when treating patients who may view symptoms through lenses of spirituality or family honor rather than pathology alone.</w:t>
      </w:r>
    </w:p>
    <w:p>
      <w:pPr>
        <w:pStyle w:val="BodyText"/>
      </w:pPr>
      <w:r>
        <w:t xml:space="preserve">My preparedness for this role extends beyond technical competence. I have proactively researched your hospital’s recent initiatives, including the "Mental Health Ambassador" program training community leaders in early intervention—a project that mirrors my own volunteer work mentoring peer support groups at London's Mind charity. I am equally committed to contributing to Malaysia's mental health advocacy landscape through culturally competent care that respects diverse belief systems while adhering to international clinical standards.</w:t>
      </w:r>
    </w:p>
    <w:p>
      <w:pPr>
        <w:pStyle w:val="BodyText"/>
      </w:pPr>
      <w:r>
        <w:t xml:space="preserve">As I conclude this Internship Application Letter, I reflect on a powerful lesson from my time in Kuala Lumpur: The city’s very name—Kuala Lumpur ("muddy confluence" in Malay)—symbolizes the beautiful integration of disparate elements into something greater. Similarly, this internship represents my opportunity to integrate academic knowledge with cultural intelligence within Malaysia's healthcare mosaic. I am ready to bring my clinical dedication, adaptability across cultural contexts, and passion for systemic change to your esteemed team.</w:t>
      </w:r>
    </w:p>
    <w:p>
      <w:pPr>
        <w:pStyle w:val="BodyText"/>
      </w:pPr>
      <w:r>
        <w:t xml:space="preserve">I respectfully request the opportunity for an interview at your earliest convenience. I am prepared to relocate immediately and can provide all required documentation including my Malaysian Medical Council (MMC) provisional registration verification. Thank you for considering my application; I look forward to discussing how my vision aligns with Putrajaya Medical Centre's mission in mental healthcare excellence within Malaysia Kuala Lumpur.</w:t>
      </w:r>
    </w:p>
    <w:p>
      <w:pPr>
        <w:pStyle w:val="BodyText"/>
      </w:pPr>
      <w:r>
        <w:t xml:space="preserve">Sincerely,</w:t>
      </w:r>
    </w:p>
    <w:p>
      <w:pPr>
        <w:pStyle w:val="BodyText"/>
      </w:pPr>
      <w:r>
        <w:br/>
      </w:r>
      <w:r>
        <w:br/>
      </w:r>
    </w:p>
    <w:p>
      <w:pPr>
        <w:pStyle w:val="BodyText"/>
      </w:pPr>
      <w:r>
        <w:t xml:space="preserve">Dr. Aisha Rahman</w:t>
      </w:r>
    </w:p>
    <w:p>
      <w:pPr>
        <w:pStyle w:val="BodyText"/>
      </w:pPr>
      <w:r>
        <w:t xml:space="preserve">MBBS (Hons), MRCPsych Candidate</w:t>
      </w:r>
    </w:p>
    <w:p>
      <w:pPr>
        <w:pStyle w:val="BodyText"/>
      </w:pPr>
      <w:r>
        <w:rPr>
          <w:bCs/>
          <w:b/>
        </w:rPr>
        <w:t xml:space="preserve">Attachments:</w:t>
      </w:r>
      <w:r>
        <w:t xml:space="preserve"> </w:t>
      </w:r>
      <w:r>
        <w:t xml:space="preserve">Curriculum Vitae, Academic Transcripts, Clinical Certificates, Research Publication Summary</w:t>
      </w:r>
    </w:p>
    <w:p>
      <w:pPr>
        <w:pStyle w:val="BodyText"/>
      </w:pPr>
      <w:r>
        <w:rPr>
          <w:bCs/>
          <w:b/>
        </w:rPr>
        <w:t xml:space="preserve">Note:</w:t>
      </w:r>
      <w:r>
        <w:t xml:space="preserve"> </w:t>
      </w:r>
      <w:r>
        <w:t xml:space="preserve">This Internship Application Letter complies with Malaysian Medical Council Guidelines for International Trainees (2022) and references relevant sections of the Mental Health Act 2001 (Malaysia)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Psychiatrist Internship Application Letter - Kuala Lumpur</dc:title>
  <dc:creator/>
  <dc:language>en</dc:language>
  <cp:keywords/>
  <dcterms:created xsi:type="dcterms:W3CDTF">2026-07-23T15:16:37Z</dcterms:created>
  <dcterms:modified xsi:type="dcterms:W3CDTF">2026-07-23T15:16:37Z</dcterms:modified>
</cp:coreProperties>
</file>

<file path=docProps/custom.xml><?xml version="1.0" encoding="utf-8"?>
<Properties xmlns="http://schemas.openxmlformats.org/officeDocument/2006/custom-properties" xmlns:vt="http://schemas.openxmlformats.org/officeDocument/2006/docPropsVTypes"/>
</file>