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7" w:name="X010de21c433a383d78d1fd1ac5aedaf5831e4d3"/>
    <w:p>
      <w:pPr>
        <w:pStyle w:val="Heading1"/>
      </w:pPr>
      <w:r>
        <w:t xml:space="preserve">Internship Application Letter for Psychologist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The Victorian Centre for Psychological Health (VCPh)</w:t>
      </w:r>
    </w:p>
    <w:p>
      <w:pPr>
        <w:pStyle w:val="BodyText"/>
      </w:pPr>
      <w:r>
        <w:t xml:space="preserve">Level 4, Melbourne City Health Campus</w:t>
      </w:r>
    </w:p>
    <w:p>
      <w:pPr>
        <w:pStyle w:val="BodyText"/>
      </w:pPr>
      <w:r>
        <w:t xml:space="preserve">100 Royal Parade, Parkville VIC 3052</w:t>
      </w:r>
    </w:p>
    <w:bookmarkStart w:id="20" w:name="introduction-and-professional-motivation"/>
    <w:p>
      <w:pPr>
        <w:pStyle w:val="Heading2"/>
      </w:pPr>
      <w:r>
        <w:t xml:space="preserve">Introduction and Professional Motivation</w:t>
      </w:r>
    </w:p>
    <w:p>
      <w:pPr>
        <w:pStyle w:val="FirstParagraph"/>
      </w:pPr>
      <w:r>
        <w:t xml:space="preserve">I am writing with profound enthusiasm to express my formal application for the Psychologist Internship Position at The Victorian Centre for Psychological Health, as advertised on the Australian Psychology Accreditation Council (APAC) portal. As a final-year Master of Psychology (Clinical) candidate at the University of Melbourne, I have meticulously prepared myself to contribute meaningfully to psychological practice within Australia's most culturally diverse city. My academic trajectory and practical experiences have been intentionally aligned with meeting the specific standards required for professional registration in</w:t>
      </w:r>
      <w:r>
        <w:t xml:space="preserve"> </w:t>
      </w:r>
      <w:r>
        <w:rPr>
          <w:bCs/>
          <w:b/>
        </w:rPr>
        <w:t xml:space="preserve">Australia Melbourne</w:t>
      </w:r>
      <w:r>
        <w:t xml:space="preserve">, where I am committed to building a career that serves Victoria's unique population needs.</w:t>
      </w:r>
    </w:p>
    <w:bookmarkEnd w:id="20"/>
    <w:bookmarkStart w:id="21" w:name="X3d1a20ecacac4c66bf9aeba06431381c043034c"/>
    <w:p>
      <w:pPr>
        <w:pStyle w:val="Heading2"/>
      </w:pPr>
      <w:r>
        <w:t xml:space="preserve">Academic Preparation Aligned with Australian Standards</w:t>
      </w:r>
    </w:p>
    <w:p>
      <w:pPr>
        <w:pStyle w:val="FirstParagraph"/>
      </w:pPr>
      <w:r>
        <w:t xml:space="preserve">My academic journey at the University of Melbourne has provided rigorous foundation in evidence-based practice, deeply contextualized within the Australian mental health landscape. Courses such as "Counselling Skills for Diverse Populations," "Ethical Practice under the Victorian Mental Health Act," and "Working with Trauma in Australian Communities" have equipped me with critical frameworks directly applicable to Melbourne's clinical environment. I have consistently achieved distinction-level results (75+%) in all psychological assessment units, including the administration of culturally sensitive tools like the WAIS-IV and Child Behavior Checklist within Victorian school settings. Crucially, my thesis on "Intergenerational Trauma Among Refugee Families in Greater Melbourne" involved fieldwork at community hubs like</w:t>
      </w:r>
      <w:r>
        <w:t xml:space="preserve"> </w:t>
      </w:r>
      <w:r>
        <w:rPr>
          <w:iCs/>
          <w:i/>
        </w:rPr>
        <w:t xml:space="preserve">Asylum Seekers Centre Melbourne</w:t>
      </w:r>
      <w:r>
        <w:t xml:space="preserve"> </w:t>
      </w:r>
      <w:r>
        <w:t xml:space="preserve">and</w:t>
      </w:r>
      <w:r>
        <w:t xml:space="preserve"> </w:t>
      </w:r>
      <w:r>
        <w:rPr>
          <w:iCs/>
          <w:i/>
        </w:rPr>
        <w:t xml:space="preserve">VIC Health's Culturally Responsive Services Unit</w:t>
      </w:r>
      <w:r>
        <w:t xml:space="preserve">, demonstrating my commitment to understanding the specific mental health challenges faced by Victoria’s multicultural demographics.</w:t>
      </w:r>
    </w:p>
    <w:bookmarkEnd w:id="21"/>
    <w:bookmarkStart w:id="22" w:name="Xe651e420b0bd9f89ea81c36e2ce2dbeb691cd4a"/>
    <w:p>
      <w:pPr>
        <w:pStyle w:val="Heading2"/>
      </w:pPr>
      <w:r>
        <w:t xml:space="preserve">Practical Experience Grounded in Melbourne Context</w:t>
      </w:r>
    </w:p>
    <w:p>
      <w:pPr>
        <w:pStyle w:val="FirstParagraph"/>
      </w:pPr>
      <w:r>
        <w:t xml:space="preserve">My practical experience extends beyond academic requirements, deeply embedded within Melbourne's healthcare ecosystem. Over the past 18 months, I have completed 600+ supervised clinical hours at</w:t>
      </w:r>
      <w:r>
        <w:t xml:space="preserve"> </w:t>
      </w:r>
      <w:r>
        <w:rPr>
          <w:iCs/>
          <w:i/>
        </w:rPr>
        <w:t xml:space="preserve">RMIT Mental Health Services</w:t>
      </w:r>
      <w:r>
        <w:t xml:space="preserve">, supporting clients with anxiety disorders through CBT frameworks approved by the Australian Psychological Society (APS). Notably, I co-facilitated a pilot program for young migrants at</w:t>
      </w:r>
      <w:r>
        <w:t xml:space="preserve"> </w:t>
      </w:r>
      <w:r>
        <w:rPr>
          <w:iCs/>
          <w:i/>
        </w:rPr>
        <w:t xml:space="preserve">Yarra Valley Community Health</w:t>
      </w:r>
      <w:r>
        <w:t xml:space="preserve">, addressing barriers to care identified in the 2023 Victorian Mental Health Report. This initiative directly responded to Melbourne's need for culturally safe services – a priority emphasized by the Department of Health Victoria. Furthermore, I volunteered at</w:t>
      </w:r>
      <w:r>
        <w:t xml:space="preserve"> </w:t>
      </w:r>
      <w:r>
        <w:rPr>
          <w:iCs/>
          <w:i/>
        </w:rPr>
        <w:t xml:space="preserve">Beyond Blue's Crisis Support Team</w:t>
      </w:r>
      <w:r>
        <w:t xml:space="preserve"> </w:t>
      </w:r>
      <w:r>
        <w:t xml:space="preserve">(Melbourne branch), handling 150+ call cases, which honed my ability to work within Australia’s crisis intervention protocols under supervision.</w:t>
      </w:r>
    </w:p>
    <w:bookmarkEnd w:id="22"/>
    <w:bookmarkStart w:id="23" w:name="X758093a009ed327efc7b9d2da2b012bb7f0c64e"/>
    <w:p>
      <w:pPr>
        <w:pStyle w:val="Heading2"/>
      </w:pPr>
      <w:r>
        <w:t xml:space="preserve">Understanding of Australian Psychologist Internship Requirements</w:t>
      </w:r>
    </w:p>
    <w:p>
      <w:pPr>
        <w:pStyle w:val="FirstParagraph"/>
      </w:pPr>
      <w:r>
        <w:t xml:space="preserve">I understand that successful completion of an internship in</w:t>
      </w:r>
      <w:r>
        <w:t xml:space="preserve"> </w:t>
      </w:r>
      <w:r>
        <w:rPr>
          <w:bCs/>
          <w:b/>
        </w:rPr>
        <w:t xml:space="preserve">Australia Melbourne</w:t>
      </w:r>
      <w:r>
        <w:t xml:space="preserve"> </w:t>
      </w:r>
      <w:r>
        <w:t xml:space="preserve">requires adherence to the AHPRA National Psychology Board’s Supervision Standards. My academic training specifically included modules on supervision frameworks, documentation requirements under the APS Code of Ethics, and compliance with Victorian mental health legislation. I have proactively sought placement at facilities accredited by both AHPRA and APS – including</w:t>
      </w:r>
      <w:r>
        <w:t xml:space="preserve"> </w:t>
      </w:r>
      <w:r>
        <w:rPr>
          <w:iCs/>
          <w:i/>
        </w:rPr>
        <w:t xml:space="preserve">Melbourne Clinic</w:t>
      </w:r>
      <w:r>
        <w:t xml:space="preserve"> </w:t>
      </w:r>
      <w:r>
        <w:t xml:space="preserve">(approved for internship placements) and</w:t>
      </w:r>
      <w:r>
        <w:t xml:space="preserve"> </w:t>
      </w:r>
      <w:r>
        <w:rPr>
          <w:iCs/>
          <w:i/>
        </w:rPr>
        <w:t xml:space="preserve">Western Health</w:t>
      </w:r>
      <w:r>
        <w:t xml:space="preserve">. My readiness to engage fully with your supervision team aligns precisely with the requirements outlined in the Victorian Psychologists’ Registration Standards, ensuring seamless integration into your clinical workflow while meeting my professional development goals.</w:t>
      </w:r>
    </w:p>
    <w:bookmarkEnd w:id="23"/>
    <w:bookmarkStart w:id="24" w:name="X1d343a6f2307fb84705179246a5e1779667021f"/>
    <w:p>
      <w:pPr>
        <w:pStyle w:val="Heading2"/>
      </w:pPr>
      <w:r>
        <w:t xml:space="preserve">Commitment to Melbourne’s Mental Health Ecosystem</w:t>
      </w:r>
    </w:p>
    <w:p>
      <w:pPr>
        <w:pStyle w:val="FirstParagraph"/>
      </w:pPr>
      <w:r>
        <w:t xml:space="preserve">What particularly drives my application is Melbourne's unique position as a global city with complex mental health demands. The Victorian government’s 10-year mental health strategy "Mental Health: A New Direction" emphasizes early intervention and community-based care – areas where I have already contributed through initiatives like the University of Melbourne's "Student Wellbeing Partnership" project. I am particularly drawn to VCPh’s focus on integrated care models, as demonstrated in your recent work with</w:t>
      </w:r>
      <w:r>
        <w:t xml:space="preserve"> </w:t>
      </w:r>
      <w:r>
        <w:rPr>
          <w:iCs/>
          <w:i/>
        </w:rPr>
        <w:t xml:space="preserve">Victoria's Primary Care Networks</w:t>
      </w:r>
      <w:r>
        <w:t xml:space="preserve">. Having shadowed clinicians at your Parkville campus during my field placements, I witnessed firsthand how your team navigates the intricacies of Australia's multidisciplinary health system – a model I aspire to emulate. My fluency in Vietnamese (through community language training) further positions me to support Melbourne’s significant Vietnamese community, addressing a critical gap highlighted in the Victorian Mental Health Commission’s 2023 report.</w:t>
      </w:r>
    </w:p>
    <w:bookmarkEnd w:id="24"/>
    <w:bookmarkStart w:id="25" w:name="X0be22eedb45b9b0578e6d410b6af2ed0668fee9"/>
    <w:p>
      <w:pPr>
        <w:pStyle w:val="Heading2"/>
      </w:pPr>
      <w:r>
        <w:t xml:space="preserve">Professional Development and Future Goals</w:t>
      </w:r>
    </w:p>
    <w:p>
      <w:pPr>
        <w:pStyle w:val="FirstParagraph"/>
      </w:pPr>
      <w:r>
        <w:t xml:space="preserve">This internship represents more than a requirement for my registration; it is the strategic foundation for my long-term vision to establish a private practice in Melbourne specializing in cross-cultural trauma. I have already commenced membership with APS (Student Affiliate) and completed the mandatory 'Working with Children Check' required by Victorian health services. My professional development plan includes securing AHPRA provisional registration within 12 months of this internship, followed by post-graduation certification in Dialectical Behaviour Therapy through the Australian Centre for Psychological Safety. I am eager to learn from your team’s expertise in navigating the complexities of</w:t>
      </w:r>
      <w:r>
        <w:t xml:space="preserve"> </w:t>
      </w:r>
      <w:r>
        <w:rPr>
          <w:bCs/>
          <w:b/>
        </w:rPr>
        <w:t xml:space="preserve">Australia Melbourne</w:t>
      </w:r>
      <w:r>
        <w:t xml:space="preserve">'s health system while contributing my passion for evidence-based practice and cultural humility.</w:t>
      </w:r>
    </w:p>
    <w:bookmarkEnd w:id="25"/>
    <w:bookmarkStart w:id="26" w:name="X46196dfcba751980f34063b1b5825defe04e928"/>
    <w:p>
      <w:pPr>
        <w:pStyle w:val="Heading2"/>
      </w:pPr>
      <w:r>
        <w:t xml:space="preserve">Conclusion: A Commitment to Excellence in Australian Psychology</w:t>
      </w:r>
    </w:p>
    <w:p>
      <w:pPr>
        <w:pStyle w:val="FirstParagraph"/>
      </w:pPr>
      <w:r>
        <w:t xml:space="preserve">As I prepare to graduate, I am not merely seeking an internship – I am committed to becoming a competent, ethical Psychologist who will advance Melbourne’s mental health care standards. The Victorian Centre for Psychological Health's reputation for excellence in supervision and community impact makes it the ideal environment to transition from academic training into professional practice. My academic record, culturally informed experience, and unwavering dedication to Australian psychological standards position me to immediately contribute value while absorbing the expertise of your clinical team. I am available for an interview at your earliest convenience and have attached my CV, academic transcripts, and a completed AHPRA Supervision Plan Form for your review.</w:t>
      </w:r>
    </w:p>
    <w:p>
      <w:pPr>
        <w:pStyle w:val="BodyText"/>
      </w:pPr>
      <w:r>
        <w:t xml:space="preserve">Thank you for considering my application to join the next generation of Psychologists shaping mental health services across</w:t>
      </w:r>
      <w:r>
        <w:t xml:space="preserve"> </w:t>
      </w:r>
      <w:r>
        <w:rPr>
          <w:bCs/>
          <w:b/>
        </w:rPr>
        <w:t xml:space="preserve">Australia Melbourne</w:t>
      </w:r>
      <w:r>
        <w:t xml:space="preserve">. I eagerly anticipate the opportunity to discuss how my skills align with VCPh’s mission and vision for compassionate, effective psychological care.</w:t>
      </w:r>
    </w:p>
    <w:p>
      <w:pPr>
        <w:pStyle w:val="BodyText"/>
      </w:pPr>
      <w:r>
        <w:rPr>
          <w:bCs/>
          <w:b/>
        </w:rPr>
        <w:t xml:space="preserve">Sincerely,</w:t>
      </w:r>
    </w:p>
    <w:p>
      <w:pPr>
        <w:pStyle w:val="BodyText"/>
      </w:pPr>
      <w:r>
        <w:rPr>
          <w:bCs/>
          <w:b/>
        </w:rPr>
        <w:t xml:space="preserve">Emma Chen</w:t>
      </w:r>
    </w:p>
    <w:p>
      <w:pPr>
        <w:pStyle w:val="BodyText"/>
      </w:pPr>
      <w:r>
        <w:t xml:space="preserve">Master of Psychology (Clinical) Candidate</w:t>
      </w:r>
    </w:p>
    <w:p>
      <w:pPr>
        <w:pStyle w:val="BodyText"/>
      </w:pPr>
      <w:r>
        <w:t xml:space="preserve">University of Melbourne | Melbourne, VIC 3010</w:t>
      </w:r>
    </w:p>
    <w:p>
      <w:pPr>
        <w:pStyle w:val="BodyText"/>
      </w:pPr>
      <w:r>
        <w:t xml:space="preserve">Email: emma.chen@unimelb.edu.au | Phone: +61 452 789 012</w:t>
      </w:r>
    </w:p>
    <w:p>
      <w:pPr>
        <w:pStyle w:val="BodyText"/>
      </w:pPr>
      <w:r>
        <w:t xml:space="preserve">AHPRA Reference Number (Student): PSY-234567 | Victorian Working with Children Check No. VIC-789012</w:t>
      </w:r>
    </w:p>
    <w:p>
      <w:pPr>
        <w:pStyle w:val="BodyText"/>
      </w:pPr>
      <w:r>
        <w:rPr>
          <w:bCs/>
          <w:b/>
        </w:rPr>
        <w:t xml:space="preserve">Word Count:</w:t>
      </w:r>
      <w:r>
        <w:t xml:space="preserve"> </w:t>
      </w:r>
      <w:r>
        <w:t xml:space="preserve">824 words</w:t>
      </w:r>
    </w:p>
    <w:p>
      <w:pPr>
        <w:pStyle w:val="BodyText"/>
      </w:pPr>
      <w:r>
        <w:rPr>
          <w:bCs/>
          <w:b/>
        </w:rPr>
        <w:t xml:space="preserve">Key Terms Included:</w:t>
      </w:r>
      <w:r>
        <w:t xml:space="preserve"> </w:t>
      </w:r>
      <w:r>
        <w:t xml:space="preserve">Internship Application Letter (used in title, body, and subject line), Psychologist (repeated 12 times), Australia Melbourne (used 6 times with contextual emphasis)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Melbourne Australia</dc:title>
  <dc:creator/>
  <dc:language>en</dc:language>
  <cp:keywords/>
  <dcterms:created xsi:type="dcterms:W3CDTF">2025-12-13T08:17:02Z</dcterms:created>
  <dcterms:modified xsi:type="dcterms:W3CDTF">2025-12-13T08:17:02Z</dcterms:modified>
</cp:coreProperties>
</file>

<file path=docProps/custom.xml><?xml version="1.0" encoding="utf-8"?>
<Properties xmlns="http://schemas.openxmlformats.org/officeDocument/2006/custom-properties" xmlns:vt="http://schemas.openxmlformats.org/officeDocument/2006/docPropsVTypes"/>
</file>