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Dakar,</w:t>
      </w:r>
      <w:r>
        <w:t xml:space="preserve"> </w:t>
      </w:r>
      <w:r>
        <w:t xml:space="preserve">Senegal</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Mental Health &amp; Community Services</w:t>
      </w:r>
      <w:r>
        <w:br/>
      </w:r>
      <w:r>
        <w:t xml:space="preserve">National Institute for Psychological Wellness (NIPW)</w:t>
      </w:r>
      <w:r>
        <w:br/>
      </w:r>
      <w:r>
        <w:t xml:space="preserve">Dakar, Senegal</w:t>
      </w:r>
    </w:p>
    <w:bookmarkStart w:id="21" w:name="Xa525755c3a9de464791bf545e3abc585dd01c1c"/>
    <w:p>
      <w:pPr>
        <w:pStyle w:val="Heading2"/>
      </w:pPr>
      <w:r>
        <w:t xml:space="preserve">Subject: Application for Psychology Internship at National Institute for Psychological Wellness, Dakar</w:t>
      </w:r>
    </w:p>
    <w:p>
      <w:pPr>
        <w:pStyle w:val="FirstParagraph"/>
      </w:pPr>
      <w:r>
        <w:t xml:space="preserve">Dear Hiring Manager,</w:t>
      </w:r>
    </w:p>
    <w:p>
      <w:pPr>
        <w:pStyle w:val="BodyText"/>
      </w:pPr>
      <w:r>
        <w:t xml:space="preserve">I am writing to express my profound enthusiasm for the Psychology Internship opportunity at the National Institute for Psychological Wellness (NIPW) in Dakar, Senegal. As a dedicated psychology student with a focused interest in community mental health systems and cross-cultural therapeutic practices, I have long admired NIPW’s pioneering work in addressing the unique psychological needs of Senegalese communities. This internship represents not merely an academic requirement for my Master of Science in Clinical Psychology at [Your University], but a deeply meaningful alignment with my professional purpose: to contribute to sustainable mental health solutions within Senegal’s vibrant and evolving social landscape.</w:t>
      </w:r>
    </w:p>
    <w:p>
      <w:pPr>
        <w:pStyle w:val="BodyText"/>
      </w:pPr>
      <w:r>
        <w:t xml:space="preserve">My academic journey has been intentionally shaped by the realities of mental health access in Sub-Saharan Africa. Through coursework specializing in "African Community Psychology" and "Trauma-Informed Care Across Cultures," I have analyzed the critical gap between rising psychological distress—driven by urbanization, economic pressures, and cultural transitions—and available clinical resources in Senegal. In my research on youth mental health in Dakar’s peri-urban communities, I documented how stigma often prevents individuals from seeking care. This work reinforced my conviction that effective psychology practice must integrate local traditions like</w:t>
      </w:r>
      <w:r>
        <w:t xml:space="preserve"> </w:t>
      </w:r>
      <w:r>
        <w:rPr>
          <w:iCs/>
          <w:i/>
        </w:rPr>
        <w:t xml:space="preserve">Teranga</w:t>
      </w:r>
      <w:r>
        <w:t xml:space="preserve"> </w:t>
      </w:r>
      <w:r>
        <w:t xml:space="preserve">(hospitality) and communal support systems, not merely apply Western models. I am eager to learn directly from NIPW’s framework, where cultural humility is embedded in every therapeutic interaction.</w:t>
      </w:r>
    </w:p>
    <w:p>
      <w:pPr>
        <w:pStyle w:val="BodyText"/>
      </w:pPr>
      <w:r>
        <w:t xml:space="preserve">I understand that Senegal Dakar faces distinct challenges: a 1:200 ratio of psychologists to residents (WHO, 2023), high rates of depression linked to migration pressures in neighborhoods like Mbour and Thies, and limited services for trauma survivors from conflict-affected regions. NIPW’s mobile clinics reaching rural villages near Dakar exemplify the kind of innovative, accessible care I aspire to support. During my fieldwork with a NGO in Casamance (Southern Senegal), I assisted in developing simple stress-management workshops using local storytelling techniques—receiving feedback that participants felt understood because the methods resonated with their lived experiences. This experience taught me that as a</w:t>
      </w:r>
      <w:r>
        <w:t xml:space="preserve"> </w:t>
      </w:r>
      <w:r>
        <w:rPr>
          <w:bCs/>
          <w:b/>
        </w:rPr>
        <w:t xml:space="preserve">Psychologist</w:t>
      </w:r>
      <w:r>
        <w:t xml:space="preserve">, my role is not to impose solutions but to co-create them within cultural contexts.</w:t>
      </w:r>
    </w:p>
    <w:p>
      <w:pPr>
        <w:pStyle w:val="BodyText"/>
      </w:pPr>
      <w:r>
        <w:t xml:space="preserve">My preparation for this internship extends beyond academics. I have achieved fluency in French (DELF B2) and am actively learning Wolof through community language exchanges in [Your City], recognizing that linguistic access is foundational to ethical practice. I also completed a 40-hour certification in "Ethical Engagement with African Communities" through the International Association of Cross-Cultural Psychology, which emphasized partnership over paternalism—a principle central to NIPW’s mission. In my previous internship at [Previous Organization], I collaborated with refugee support teams to adapt cognitive-behavioral techniques for families displaced by climate events, directly translating cultural insights into actionable clinical tools.</w:t>
      </w:r>
    </w:p>
    <w:p>
      <w:pPr>
        <w:pStyle w:val="BodyText"/>
      </w:pPr>
      <w:r>
        <w:t xml:space="preserve">I am particularly drawn to NIPW’s focus on preventive mental health through school programs—a critical need given Dakar’s rapidly growing youth population. I propose contributing to your "Young Minds Initiative" by assisting in curriculum development that incorporates Senegalese proverbs and oral traditions into emotional regulation exercises. For example, I have drafted a pilot module using the Wolof concept of</w:t>
      </w:r>
      <w:r>
        <w:t xml:space="preserve"> </w:t>
      </w:r>
      <w:r>
        <w:rPr>
          <w:iCs/>
          <w:i/>
        </w:rPr>
        <w:t xml:space="preserve">"Nakalou"</w:t>
      </w:r>
      <w:r>
        <w:t xml:space="preserve"> </w:t>
      </w:r>
      <w:r>
        <w:t xml:space="preserve">(the interconnectedness of mind, body, and community) to explain mindfulness to adolescents. I am prepared to spend time in Dakar’s schools learning local dynamics before implementing any intervention—ensuring my work honors the community rather than imposes external frameworks.</w:t>
      </w:r>
    </w:p>
    <w:p>
      <w:pPr>
        <w:pStyle w:val="BodyText"/>
      </w:pPr>
      <w:r>
        <w:t xml:space="preserve">My commitment extends beyond the internship duration. I have researched NIPW’s partnership with Cheikh Anta Diop University (UCAD) and would welcome the opportunity to explore long-term collaboration, such as co-authoring a study on integrating traditional healers’ practices into clinical settings—a topic of urgent relevance in Senegal where 70% of people seek initial help from community leaders (African Journal of Mental Health, 2022). I am deeply aware that as an intern in Senegal Dakar, my presence carries responsibility. I will uphold the highest ethical standards, respect local customs like removing shoes before entering homes during consultations, and prioritize learning over "doing" until appropriately guided.</w:t>
      </w:r>
    </w:p>
    <w:p>
      <w:pPr>
        <w:pStyle w:val="BodyText"/>
      </w:pPr>
      <w:r>
        <w:t xml:space="preserve">Senegal’s journey toward mental health equity is one I am honored to support with humility. The country’s resilience in the face of complex social change mirrors my own professional ethos: healing must be community-led, culturally rooted, and persistently hopeful. NIPW has built a model where psychology serves as a bridge—not a barrier—to well-being. To learn under your mentorship while contributing meaningfully to Dakar’s psychological landscape would be the culmination of my academic purpose and personal passion.</w:t>
      </w:r>
    </w:p>
    <w:p>
      <w:pPr>
        <w:pStyle w:val="BodyText"/>
      </w:pPr>
      <w:r>
        <w:t xml:space="preserve">I am available for an interview at your earliest convenience and can travel to Dakar within 10 days of acceptance. Thank you for considering my application as a future contributor to Senegal’s mental health advancement. I look forward to discussing how my background in culturally responsive psychology aligns with NIPW’s vision.</w:t>
      </w:r>
    </w:p>
    <w:p>
      <w:pPr>
        <w:pStyle w:val="BodyText"/>
      </w:pPr>
      <w:r>
        <w:t xml:space="preserve">With profound respect,</w:t>
      </w:r>
    </w:p>
    <w:p>
      <w:pPr>
        <w:pStyle w:val="BodyText"/>
      </w:pPr>
      <w:r>
        <w:t xml:space="preserve">[Your Full Name]</w:t>
      </w:r>
    </w:p>
    <w:bookmarkStart w:id="20" w:name="key-contextual-integration-highlights"/>
    <w:p>
      <w:pPr>
        <w:pStyle w:val="Heading3"/>
      </w:pPr>
      <w:r>
        <w:t xml:space="preserve">Key Contextual Integration Highlights:</w:t>
      </w:r>
    </w:p>
    <w:p>
      <w:pPr>
        <w:numPr>
          <w:ilvl w:val="0"/>
          <w:numId w:val="1001"/>
        </w:numPr>
        <w:pStyle w:val="Compact"/>
      </w:pPr>
      <w:r>
        <w:rPr>
          <w:bCs/>
          <w:b/>
        </w:rPr>
        <w:t xml:space="preserve">Senegal Dakar</w:t>
      </w:r>
      <w:r>
        <w:t xml:space="preserve">: Explicitly referenced in location context, community challenges (Mbour/Thies), and cultural framework (</w:t>
      </w:r>
      <w:r>
        <w:rPr>
          <w:iCs/>
          <w:i/>
        </w:rPr>
        <w:t xml:space="preserve">Teranga</w:t>
      </w:r>
      <w:r>
        <w:t xml:space="preserve">, Wolof concepts)</w:t>
      </w:r>
    </w:p>
    <w:p>
      <w:pPr>
        <w:numPr>
          <w:ilvl w:val="0"/>
          <w:numId w:val="1001"/>
        </w:numPr>
        <w:pStyle w:val="Compact"/>
      </w:pPr>
      <w:r>
        <w:rPr>
          <w:bCs/>
          <w:b/>
        </w:rPr>
        <w:t xml:space="preserve">Psychologist</w:t>
      </w:r>
      <w:r>
        <w:t xml:space="preserve">: Positioned as a culturally embedded role ("co-create," "ethical engagement," not just "intern") with specific Senegalese relevance (integrating traditional healers, community-led care)</w:t>
      </w:r>
    </w:p>
    <w:p>
      <w:pPr>
        <w:numPr>
          <w:ilvl w:val="0"/>
          <w:numId w:val="1001"/>
        </w:numPr>
        <w:pStyle w:val="Compact"/>
      </w:pPr>
      <w:r>
        <w:rPr>
          <w:bCs/>
          <w:b/>
        </w:rPr>
        <w:t xml:space="preserve">Internship Application Letter</w:t>
      </w:r>
      <w:r>
        <w:t xml:space="preserve">: Structured as formal document with all professional components; content demonstrates deep research on NIPW's work in Dakar</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Dakar, Senegal</dc:title>
  <dc:creator/>
  <dc:language>en</dc:language>
  <cp:keywords/>
  <dcterms:created xsi:type="dcterms:W3CDTF">2026-07-19T19:34:27Z</dcterms:created>
  <dcterms:modified xsi:type="dcterms:W3CDTF">2026-07-19T19:34:27Z</dcterms:modified>
</cp:coreProperties>
</file>

<file path=docProps/custom.xml><?xml version="1.0" encoding="utf-8"?>
<Properties xmlns="http://schemas.openxmlformats.org/officeDocument/2006/custom-properties" xmlns:vt="http://schemas.openxmlformats.org/officeDocument/2006/docPropsVTypes"/>
</file>