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Egypt</w:t>
      </w:r>
      <w:r>
        <w:t xml:space="preserve"> </w:t>
      </w:r>
      <w:r>
        <w:t xml:space="preserve">Cairo</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 Cairo Directorate</w:t>
      </w:r>
      <w:r>
        <w:br/>
      </w:r>
      <w:r>
        <w:t xml:space="preserve">Al-Salam Street, Giza</w:t>
      </w:r>
      <w:r>
        <w:br/>
      </w:r>
      <w:r>
        <w:t xml:space="preserve">Cairo, Egypt</w:t>
      </w:r>
    </w:p>
    <w:bookmarkStart w:id="20" w:name="X3ba32149d225892956594d0913b502472a55dc9"/>
    <w:p>
      <w:pPr>
        <w:pStyle w:val="Heading2"/>
      </w:pPr>
      <w:r>
        <w:t xml:space="preserve">Subject: Internship Application for School Counselor Position at Egyptian Public Schools in Cairo</w:t>
      </w:r>
    </w:p>
    <w:p>
      <w:pPr>
        <w:pStyle w:val="FirstParagraph"/>
      </w:pPr>
      <w:r>
        <w:t xml:space="preserve">Dear Hiring Committee,</w:t>
      </w:r>
    </w:p>
    <w:p>
      <w:pPr>
        <w:pStyle w:val="BodyText"/>
      </w:pPr>
      <w:r>
        <w:t xml:space="preserve">It is with profound enthusiasm and deep respect for Egypt’s educational legacy that I submit my application for the School Counselor Internship position within the Cairo Directorate of Education. As a dedicated student of Psychology with a specialized focus on Educational Counseling at Cairo University, I have long admired Egypt’s commitment to nurturing holistic development in students—a vision that aligns perfectly with my professional aspirations. This</w:t>
      </w:r>
      <w:r>
        <w:t xml:space="preserve"> </w:t>
      </w:r>
      <w:r>
        <w:rPr>
          <w:bCs/>
          <w:b/>
        </w:rPr>
        <w:t xml:space="preserve">Internship Application Letter</w:t>
      </w:r>
      <w:r>
        <w:t xml:space="preserve"> </w:t>
      </w:r>
      <w:r>
        <w:t xml:space="preserve">articulates not merely an application, but a passionate commitment to contributing to the transformative work of school counseling in</w:t>
      </w:r>
      <w:r>
        <w:t xml:space="preserve"> </w:t>
      </w:r>
      <w:r>
        <w:rPr>
          <w:bCs/>
          <w:b/>
        </w:rPr>
        <w:t xml:space="preserve">Egypt Cairo</w:t>
      </w:r>
      <w:r>
        <w:t xml:space="preserve">, where educational excellence meets cultural richness.</w:t>
      </w:r>
    </w:p>
    <w:p>
      <w:pPr>
        <w:pStyle w:val="BodyText"/>
      </w:pPr>
      <w:r>
        <w:t xml:space="preserve">My academic journey has equipped me with both theoretical frameworks and practical insights essential for contemporary school counseling. During my undergraduate studies at Cairo University’s Faculty of Psychology, I completed a rigorous curriculum including courses such as Adolescent Development in Arab Societies, Cultural Counseling Practices, and Crisis Intervention Strategies. These studies were deeply contextualized through fieldwork at Al-Nasr Elementary School in Nasr City—a public institution serving diverse socioeconomic communities. There, I assisted licensed counselors in conducting weekly group sessions addressing bullying prevention and academic stress management for 150+ students aged 10–14. This experience revealed the unique challenges of Egypt’s educational landscape: balancing modern psychological techniques with traditional family values, navigating resource constraints in public schools, and fostering resilience amid rapid societal changes.</w:t>
      </w:r>
    </w:p>
    <w:p>
      <w:pPr>
        <w:pStyle w:val="BodyText"/>
      </w:pPr>
      <w:r>
        <w:t xml:space="preserve">What particularly drives my application is my understanding that effective school counseling in</w:t>
      </w:r>
      <w:r>
        <w:t xml:space="preserve"> </w:t>
      </w:r>
      <w:r>
        <w:rPr>
          <w:bCs/>
          <w:b/>
        </w:rPr>
        <w:t xml:space="preserve">Egypt Cairo</w:t>
      </w:r>
      <w:r>
        <w:t xml:space="preserve"> </w:t>
      </w:r>
      <w:r>
        <w:t xml:space="preserve">must be culturally intelligent. I have studied how Egyptian families often view mental health through the lens of collective well-being rather than individualism—a perspective I integrated during my internship at Al-Ma'adi Secondary School. When designing a workshop on "Parental Support for Academic Anxiety," I collaborated with school administrators to frame discussions around family honor (*sharaf*) and community expectations, rather than Western concepts of personal achievement. This culturally responsive approach increased parental participation by 40%, demonstrating that counseling cannot be universalized—it must resonate with the Nile River’s flow of tradition and innovation in our society.</w:t>
      </w:r>
    </w:p>
    <w:p>
      <w:pPr>
        <w:pStyle w:val="BodyText"/>
      </w:pPr>
      <w:r>
        <w:t xml:space="preserve">Furthermore, I recognize that Cairo’s schools face specific contemporary challenges demanding compassionate, adaptive counselors. The Ministry’s recent "National Strategy for Student Wellbeing" highlights rising mental health needs among adolescents due to academic pressure, digital overexposure, and socioeconomic disparities—issues I observed firsthand during my fieldwork at Helwan Technical High School. My internship included developing a peer-support program where trained student volunteers provided safe spaces for discussions on social media pressures. This initiative reduced reported anxiety incidents by 25% in its pilot phase, reinforcing my belief that preventive counseling embedded within school culture is more sustainable than reactive interventions.</w:t>
      </w:r>
    </w:p>
    <w:p>
      <w:pPr>
        <w:pStyle w:val="BodyText"/>
      </w:pPr>
      <w:r>
        <w:t xml:space="preserve">My technical competencies further prepare me to excel as a School Counselor intern in Egypt’s context. I am proficient in Arabic language assessment tools like the *Arabic Youth Depression Scale* and have trained in trauma-informed care through a WHO-endorsed workshop at Ain Shams University. Crucially, I possess fluency in English for accessing global research while maintaining deep cultural competence—essential when interpreting international best practices within Egypt’s educational framework. For instance, I recently translated and adapted the *Coping Skills for Students* module from a UNICEF resource into Egyptian Arabic colloquial terms without losing clinical precision—a skill directly applicable to Cairo’s multilingual classrooms.</w:t>
      </w:r>
    </w:p>
    <w:p>
      <w:pPr>
        <w:pStyle w:val="BodyText"/>
      </w:pPr>
      <w:r>
        <w:t xml:space="preserve">I am equally prepared to engage with Cairo-specific institutional dynamics. I understand that school counselors must coordinate closely with principals, teachers, and parents within Egypt’s hierarchical education system. During my internship at Al-Qanater Primary School, I learned to navigate this ecosystem by presenting data-driven proposals—such as evidence linking morning mindfulness sessions to improved attendance—to school leadership in the Ministry’s preferred format. My approach prioritizes alignment with national curricula while addressing grassroots student needs: when teachers reported declining focus during afternoon classes, I collaborated with the physical education department to integrate movement breaks, resulting in a measurable 15% increase in engagement.</w:t>
      </w:r>
    </w:p>
    <w:p>
      <w:pPr>
        <w:pStyle w:val="BodyText"/>
      </w:pPr>
      <w:r>
        <w:t xml:space="preserve">What distinguishes my commitment is my long-term vision for Egypt’s educational future. The Cairo University Center for Child Development recently cited that only 2% of Egyptian schools have dedicated counselors—a statistic I am eager to help change through this internship. I envision myself not merely supporting students, but empowering teachers with basic counseling tools and building bridges between families and schools. In a country where the Ministry is expanding its "Psychological Support Units," my training in collaborative practice positions me to contribute immediately while learning from Cairo’s most experienced educators.</w:t>
      </w:r>
    </w:p>
    <w:p>
      <w:pPr>
        <w:pStyle w:val="BodyText"/>
      </w:pPr>
      <w:r>
        <w:t xml:space="preserve">My application reflects more than academic achievement—it embodies a promise to honor Egypt’s noble tradition of *tarbiya* (character development) through modern psychological science. I am confident that my cultural sensitivity, practical experience, and unwavering dedication to student wellbeing make me an ideal candidate for this pivotal internship. I would be deeply honored to bring my skills to the vibrant educational community of</w:t>
      </w:r>
      <w:r>
        <w:t xml:space="preserve"> </w:t>
      </w:r>
      <w:r>
        <w:rPr>
          <w:bCs/>
          <w:b/>
        </w:rPr>
        <w:t xml:space="preserve">Egypt Cairo</w:t>
      </w:r>
      <w:r>
        <w:t xml:space="preserve"> </w:t>
      </w:r>
      <w:r>
        <w:t xml:space="preserve">and contribute meaningfully under the guidance of your esteemed Directorate.</w:t>
      </w:r>
    </w:p>
    <w:p>
      <w:pPr>
        <w:pStyle w:val="BodyText"/>
      </w:pPr>
      <w:r>
        <w:t xml:space="preserve">Thank you for considering my application. I welcome the opportunity to discuss how my background aligns with your goals during an interview at your earliest convenience. I have attached my CV, academic transcripts, and a letter of recommendation from Dr. Hanaa Mahmoud (Assistant Professor at Cairo University), who supervised my fieldwork in public schools.</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letter exceeds 800 words (approximately 920 words) and strategically integrates all required elements:</w:t>
      </w:r>
    </w:p>
    <w:p>
      <w:pPr>
        <w:numPr>
          <w:ilvl w:val="0"/>
          <w:numId w:val="1001"/>
        </w:numPr>
        <w:pStyle w:val="Compact"/>
      </w:pPr>
      <w:r>
        <w:t xml:space="preserve">"Internship Application Letter" as the document's purpose</w:t>
      </w:r>
    </w:p>
    <w:p>
      <w:pPr>
        <w:numPr>
          <w:ilvl w:val="0"/>
          <w:numId w:val="1001"/>
        </w:numPr>
        <w:pStyle w:val="Compact"/>
      </w:pPr>
      <w:r>
        <w:t xml:space="preserve">"School Counselor" as the target role with contextualized responsibilities</w:t>
      </w:r>
    </w:p>
    <w:p>
      <w:pPr>
        <w:numPr>
          <w:ilvl w:val="0"/>
          <w:numId w:val="1001"/>
        </w:numPr>
        <w:pStyle w:val="Compact"/>
      </w:pPr>
      <w:r>
        <w:t xml:space="preserve">"Egypt Cairo" emphasized through cultural, geographical, and institutional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Egypt Cairo</dc:title>
  <dc:creator/>
  <dc:language>en</dc:language>
  <cp:keywords/>
  <dcterms:created xsi:type="dcterms:W3CDTF">2026-07-21T03:14:33Z</dcterms:created>
  <dcterms:modified xsi:type="dcterms:W3CDTF">2026-07-21T03:14:33Z</dcterms:modified>
</cp:coreProperties>
</file>

<file path=docProps/custom.xml><?xml version="1.0" encoding="utf-8"?>
<Properties xmlns="http://schemas.openxmlformats.org/officeDocument/2006/custom-properties" xmlns:vt="http://schemas.openxmlformats.org/officeDocument/2006/docPropsVTypes"/>
</file>