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Munich</w:t>
      </w:r>
    </w:p>
    <w:bookmarkStart w:id="26" w:name="X4365f933ee203360eb0c6188e26aabdcd0fd9c5"/>
    <w:p>
      <w:pPr>
        <w:pStyle w:val="Heading1"/>
      </w:pPr>
      <w:r>
        <w:t xml:space="preserve">Internship Application Letter: School Counselor Internship in Munich, Germany</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Munich School Counseling Department</w:t>
      </w:r>
    </w:p>
    <w:p>
      <w:pPr>
        <w:pStyle w:val="BodyText"/>
      </w:pPr>
      <w:r>
        <w:rPr>
          <w:bCs/>
          <w:b/>
        </w:rPr>
        <w:t xml:space="preserve">Munich Education Authority (Bayerisches Staatsministerium für Bildung und Kultus)</w:t>
      </w:r>
    </w:p>
    <w:p>
      <w:pPr>
        <w:pStyle w:val="BodyText"/>
      </w:pPr>
      <w:r>
        <w:t xml:space="preserve">Maximilianstraße 10</w:t>
      </w:r>
      <w:r>
        <w:br/>
      </w:r>
      <w:r>
        <w:t xml:space="preserve">80539 Munich, Germany</w:t>
      </w:r>
    </w:p>
    <w:bookmarkStart w:id="25" w:name="X2292306b7a2bf7ca7f0c4fe9cbf9924b47ffb79"/>
    <w:p>
      <w:pPr>
        <w:pStyle w:val="Heading2"/>
      </w:pPr>
      <w:r>
        <w:t xml:space="preserve">Subject: Application for School Counselor Internship at Munich Educational Institutions</w:t>
      </w:r>
    </w:p>
    <w:p>
      <w:pPr>
        <w:pStyle w:val="FirstParagraph"/>
      </w:pPr>
      <w:r>
        <w:t xml:space="preserve">I am writing with profound enthusiasm to express my earnest interest in the School Counselor Internship position within the educational framework of Munich, Germany. As a dedicated graduate student in Counseling Psychology (M.A.) at Ludwig-Maximilians-Universität München, I have immersed myself in understanding both theoretical frameworks and practical applications of student support systems. My academic focus on adolescent development and trauma-informed care aligns precisely with the needs of Munich’s diverse school communities, making this internship an indispensable step toward my professional aspiration to serve as a certified School Counselor in Bavaria.</w:t>
      </w:r>
    </w:p>
    <w:bookmarkStart w:id="20" w:name="Xe3bf101c01525001515135a0ccc51944f190986"/>
    <w:p>
      <w:pPr>
        <w:pStyle w:val="Heading3"/>
      </w:pPr>
      <w:r>
        <w:t xml:space="preserve">Why Munich? A Deep Commitment to Local Educational Values</w:t>
      </w:r>
    </w:p>
    <w:p>
      <w:pPr>
        <w:pStyle w:val="FirstParagraph"/>
      </w:pPr>
      <w:r>
        <w:t xml:space="preserve">Munich is not merely the location for this internship; it represents a profound educational ethos I have sought to embody. The city’s commitment to holistic student development through its “München schafft Schule” initiative—a framework emphasizing social-emotional learning alongside academic excellence—resonates deeply with my professional philosophy. Having volunteered at the Luisen-Gymnasium (a Munich-based comprehensive school), I observed firsthand how integrated counseling services reduce absenteeism and foster inclusive classrooms. In Germany, particularly in Bavaria, School Counselors are not merely advisors but pivotal members of the educational team who collaborate with teachers, parents, and youth welfare offices under the</w:t>
      </w:r>
      <w:r>
        <w:t xml:space="preserve"> </w:t>
      </w:r>
      <w:r>
        <w:rPr>
          <w:iCs/>
          <w:i/>
        </w:rPr>
        <w:t xml:space="preserve">Bayerisches Schulgesetz</w:t>
      </w:r>
      <w:r>
        <w:t xml:space="preserve"> </w:t>
      </w:r>
      <w:r>
        <w:t xml:space="preserve">(BayEUG). I am eager to contribute to this system while learning from Munich’s distinguished network of school psychologists at institutions like the Schulpsychologische Beratungsstelle München.</w:t>
      </w:r>
    </w:p>
    <w:bookmarkEnd w:id="20"/>
    <w:bookmarkStart w:id="21" w:name="X4aa2b9ae28d0a95c0b0e4d6e6bd0dc612f8962c"/>
    <w:p>
      <w:pPr>
        <w:pStyle w:val="Heading3"/>
      </w:pPr>
      <w:r>
        <w:t xml:space="preserve">Academic Preparation and Practical Readiness for School Counselor Role</w:t>
      </w:r>
    </w:p>
    <w:p>
      <w:pPr>
        <w:pStyle w:val="FirstParagraph"/>
      </w:pPr>
      <w:r>
        <w:t xml:space="preserve">My academic journey at LMU Munich has equipped me with rigorous, Germany-specific competencies. I have completed coursework in</w:t>
      </w:r>
      <w:r>
        <w:t xml:space="preserve"> </w:t>
      </w:r>
      <w:r>
        <w:rPr>
          <w:iCs/>
          <w:i/>
        </w:rPr>
        <w:t xml:space="preserve">Schulpsychologie und Beratung</w:t>
      </w:r>
      <w:r>
        <w:t xml:space="preserve">,</w:t>
      </w:r>
      <w:r>
        <w:t xml:space="preserve"> </w:t>
      </w:r>
      <w:r>
        <w:rPr>
          <w:iCs/>
          <w:i/>
        </w:rPr>
        <w:t xml:space="preserve">Berufsorientierung in Schulen</w:t>
      </w:r>
      <w:r>
        <w:t xml:space="preserve">, and</w:t>
      </w:r>
    </w:p>
    <w:p>
      <w:pPr>
        <w:pStyle w:val="BodyText"/>
      </w:pPr>
      <w:r>
        <w:t xml:space="preserve">Datenschutz im Bildungsbereich (BDSG)—all critical for navigating Munich’s regulatory landscape. During my practicum at the Oberschule am Erlenwald, I facilitated group sessions on conflict resolution using methods aligned with Bavarian guidelines for early intervention. I also developed a culturally sensitive support plan for migrant students, addressing language barriers and acculturation stressors—a skill vital in Munich’s increasingly diverse student population (where over 30% of pupils have migration backgrounds).</w:t>
      </w:r>
    </w:p>
    <w:p>
      <w:pPr>
        <w:pStyle w:val="BodyText"/>
      </w:pPr>
      <w:r>
        <w:t xml:space="preserve">My proficiency in German (C1 level) enables seamless communication with students, teachers, and parents. I have also completed a certification in</w:t>
      </w:r>
      <w:r>
        <w:t xml:space="preserve"> </w:t>
      </w:r>
      <w:r>
        <w:rPr>
          <w:iCs/>
          <w:i/>
        </w:rPr>
        <w:t xml:space="preserve">Gesundheitsförderung und Prävention</w:t>
      </w:r>
      <w:r>
        <w:t xml:space="preserve"> </w:t>
      </w:r>
      <w:r>
        <w:t xml:space="preserve">through the Munich Health Department, directly supporting Munich’s strategic goal of embedding mental health into school culture. Crucially, I understand that in Germany—unlike other countries—School Counselors operate under strict legal parameters: maintaining student data confidentiality via GDPR-compliance (</w:t>
      </w:r>
      <w:r>
        <w:rPr>
          <w:iCs/>
          <w:i/>
        </w:rPr>
        <w:t xml:space="preserve">Bundesdatenschutzgesetz</w:t>
      </w:r>
      <w:r>
        <w:t xml:space="preserve">) is non-negotiable. My prior role as a research assistant at the Institute for Educational Psychology involved managing anonymized student datasets, ensuring full adherence to these protocols.</w:t>
      </w:r>
    </w:p>
    <w:bookmarkEnd w:id="21"/>
    <w:bookmarkStart w:id="22" w:name="X9eaa791dd1cd577f385d5de4a3d964157de7ed7"/>
    <w:p>
      <w:pPr>
        <w:pStyle w:val="Heading3"/>
      </w:pPr>
      <w:r>
        <w:t xml:space="preserve">Alignment with Munich’s School Counseling Priorities</w:t>
      </w:r>
    </w:p>
    <w:p>
      <w:pPr>
        <w:pStyle w:val="FirstParagraph"/>
      </w:pPr>
      <w:r>
        <w:t xml:space="preserve">Munich’s schools are actively addressing modern challenges like digitalization’s impact on student well-being and the need for robust career guidance. I propose to contribute in three key areas:</w:t>
      </w:r>
    </w:p>
    <w:p>
      <w:pPr>
        <w:numPr>
          <w:ilvl w:val="0"/>
          <w:numId w:val="1001"/>
        </w:numPr>
        <w:pStyle w:val="Compact"/>
      </w:pPr>
      <w:r>
        <w:rPr>
          <w:bCs/>
          <w:b/>
        </w:rPr>
        <w:t xml:space="preserve">Strengthening Social-Emotional Learning (SEL):</w:t>
      </w:r>
      <w:r>
        <w:t xml:space="preserve"> </w:t>
      </w:r>
      <w:r>
        <w:t xml:space="preserve">Developing workshops on emotional regulation using evidence-based programs like the Munich-adapted “Resilienz für alle” curriculum.</w:t>
      </w:r>
    </w:p>
    <w:p>
      <w:pPr>
        <w:numPr>
          <w:ilvl w:val="0"/>
          <w:numId w:val="1001"/>
        </w:numPr>
        <w:pStyle w:val="Compact"/>
      </w:pPr>
      <w:r>
        <w:rPr>
          <w:bCs/>
          <w:b/>
        </w:rPr>
        <w:t xml:space="preserve">Career Pathway Support:</w:t>
      </w:r>
      <w:r>
        <w:t xml:space="preserve"> </w:t>
      </w:r>
      <w:r>
        <w:t xml:space="preserve">Assisting in connecting students with vocational training opportunities through Munich’s network of Berufsberatungsstellen, especially in STEM fields where local industry demand is high.</w:t>
      </w:r>
    </w:p>
    <w:p>
      <w:pPr>
        <w:numPr>
          <w:ilvl w:val="0"/>
          <w:numId w:val="1001"/>
        </w:numPr>
        <w:pStyle w:val="Compact"/>
      </w:pPr>
      <w:r>
        <w:rPr>
          <w:bCs/>
          <w:b/>
        </w:rPr>
        <w:t xml:space="preserve">Preventive Mental Health Initiatives:</w:t>
      </w:r>
      <w:r>
        <w:t xml:space="preserve"> </w:t>
      </w:r>
      <w:r>
        <w:t xml:space="preserve">Collaborating on early identification of anxiety or depression through standardized screening tools approved by the Bavarian Ministry.</w:t>
      </w:r>
    </w:p>
    <w:p>
      <w:pPr>
        <w:pStyle w:val="FirstParagraph"/>
      </w:pPr>
      <w:r>
        <w:t xml:space="preserve">I recognize that Munich’s school counseling model prioritizes collaboration over isolation. My experience working with teachers at the Geschwister-Scholl-Realschule to create “Klassenrat” (class councils) for peer mediation demonstrates my ability to integrate into such teams. I also understand that in Bavarian schools, Counselors often liaise with</w:t>
      </w:r>
      <w:r>
        <w:t xml:space="preserve"> </w:t>
      </w:r>
      <w:r>
        <w:rPr>
          <w:iCs/>
          <w:i/>
        </w:rPr>
        <w:t xml:space="preserve">Kinder- und Jugendhilfe</w:t>
      </w:r>
      <w:r>
        <w:t xml:space="preserve"> </w:t>
      </w:r>
      <w:r>
        <w:t xml:space="preserve">services—a connection I am prepared to facilitate as part of Munich’s comprehensive welfare approach.</w:t>
      </w:r>
    </w:p>
    <w:bookmarkEnd w:id="22"/>
    <w:bookmarkStart w:id="23" w:name="X481a9723c8051f1486eed6173ac1fd684327615"/>
    <w:p>
      <w:pPr>
        <w:pStyle w:val="Heading3"/>
      </w:pPr>
      <w:r>
        <w:t xml:space="preserve">Why This Internship Is Essential for My Future in German Education</w:t>
      </w:r>
    </w:p>
    <w:p>
      <w:pPr>
        <w:pStyle w:val="FirstParagraph"/>
      </w:pPr>
      <w:r>
        <w:t xml:space="preserve">This internship is not a stepping stone but the cornerstone of my professional development in Germany. To become a certified School Counselor (</w:t>
      </w:r>
      <w:r>
        <w:rPr>
          <w:iCs/>
          <w:i/>
        </w:rPr>
        <w:t xml:space="preserve">Schulpsychologe</w:t>
      </w:r>
      <w:r>
        <w:t xml:space="preserve">) under Bavaria’s regulations, I must complete 1,200 hours of supervised practice—a requirement that aligns with this opportunity. Munich offers unparalleled access to institutions like the</w:t>
      </w:r>
      <w:r>
        <w:t xml:space="preserve"> </w:t>
      </w:r>
      <w:r>
        <w:rPr>
          <w:iCs/>
          <w:i/>
        </w:rPr>
        <w:t xml:space="preserve">Landesinstitut für Schulentwicklung</w:t>
      </w:r>
      <w:r>
        <w:t xml:space="preserve">, where I can learn from practitioners shaping the national model for counseling in schools. My goal is to eventually serve as a School Counselor at a Munich Gymnasium, supporting students through their critical transition into higher education or vocational training—a mission that requires deep understanding of Bavaria’s unique educational culture.</w:t>
      </w:r>
    </w:p>
    <w:p>
      <w:pPr>
        <w:pStyle w:val="BodyText"/>
      </w:pPr>
      <w:r>
        <w:t xml:space="preserve">I am eager to bring my academic rigor, cultural sensitivity, and passion for student empowerment to your team. I have attached my CV detailing further projects and references from Munich-based educators. Thank you for considering my application. I welcome the opportunity to discuss how my commitment to Munich’s educational vision can support your institution’s mission during an interview at your convenience.</w:t>
      </w:r>
    </w:p>
    <w:p>
      <w:pPr>
        <w:pStyle w:val="BodyText"/>
      </w:pPr>
      <w:r>
        <w:t xml:space="preserve">Sincerely,</w:t>
      </w:r>
    </w:p>
    <w:p>
      <w:pPr>
        <w:pStyle w:val="BodyText"/>
      </w:pPr>
      <w:r>
        <w:rPr>
          <w:bCs/>
          <w:b/>
        </w:rPr>
        <w:t xml:space="preserve">[Your Full Name]</w:t>
      </w:r>
      <w:r>
        <w:br/>
      </w:r>
      <w:r>
        <w:t xml:space="preserve">M.A. in Counseling Psychology</w:t>
      </w:r>
      <w:r>
        <w:br/>
      </w:r>
      <w:r>
        <w:t xml:space="preserve">Ludwig-Maximilians-Universität München (LMU)</w:t>
      </w:r>
      <w:r>
        <w:br/>
      </w:r>
      <w:r>
        <w:t xml:space="preserve">Email: your.email@uni-muenchen.de | Phone: +49 157 12345678</w:t>
      </w:r>
      <w:r>
        <w:br/>
      </w:r>
      <w:r>
        <w:t xml:space="preserve">Address: [Your Munich Address, e.g., Amalienstr. 12, 80331 Munich]</w:t>
      </w:r>
    </w:p>
    <w:bookmarkEnd w:id="23"/>
    <w:bookmarkStart w:id="24" w:name="attachments"/>
    <w:p>
      <w:pPr>
        <w:pStyle w:val="Heading3"/>
      </w:pPr>
      <w:r>
        <w:t xml:space="preserve">Attachments:</w:t>
      </w:r>
    </w:p>
    <w:p>
      <w:pPr>
        <w:numPr>
          <w:ilvl w:val="0"/>
          <w:numId w:val="1002"/>
        </w:numPr>
        <w:pStyle w:val="Compact"/>
      </w:pPr>
      <w:r>
        <w:t xml:space="preserve">CV (Curriculum Vitae)</w:t>
      </w:r>
    </w:p>
    <w:p>
      <w:pPr>
        <w:numPr>
          <w:ilvl w:val="0"/>
          <w:numId w:val="1002"/>
        </w:numPr>
        <w:pStyle w:val="Compact"/>
      </w:pPr>
      <w:r>
        <w:t xml:space="preserve">Certificates: German C1 Proficiency, GDPR Training</w:t>
      </w:r>
    </w:p>
    <w:p>
      <w:pPr>
        <w:numPr>
          <w:ilvl w:val="0"/>
          <w:numId w:val="1002"/>
        </w:numPr>
        <w:pStyle w:val="Compact"/>
      </w:pPr>
      <w:r>
        <w:t xml:space="preserve">Academic Transcripts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in Munich</dc:title>
  <dc:creator/>
  <dc:language>en</dc:language>
  <cp:keywords/>
  <dcterms:created xsi:type="dcterms:W3CDTF">2026-07-20T15:42:38Z</dcterms:created>
  <dcterms:modified xsi:type="dcterms:W3CDTF">2026-07-20T15:42:38Z</dcterms:modified>
</cp:coreProperties>
</file>

<file path=docProps/custom.xml><?xml version="1.0" encoding="utf-8"?>
<Properties xmlns="http://schemas.openxmlformats.org/officeDocument/2006/custom-properties" xmlns:vt="http://schemas.openxmlformats.org/officeDocument/2006/docPropsVTypes"/>
</file>