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internship-application-letter"/>
    <w:p>
      <w:pPr>
        <w:pStyle w:val="Heading1"/>
      </w:pPr>
      <w:r>
        <w:t xml:space="preserve">Internship Application Letter</w:t>
      </w:r>
    </w:p>
    <w:bookmarkStart w:id="20" w:name="school-counselor-internship-position"/>
    <w:p>
      <w:pPr>
        <w:pStyle w:val="Heading2"/>
      </w:pPr>
      <w:r>
        <w:t xml:space="preserve">School Counselor Internship Position</w:t>
      </w:r>
    </w:p>
    <w:p>
      <w:pPr>
        <w:pStyle w:val="FirstParagraph"/>
      </w:pPr>
      <w:r>
        <w:t xml:space="preserve">Ivory Coast Abidjan | [Date]</w:t>
      </w:r>
    </w:p>
    <w:bookmarkEnd w:id="20"/>
    <w:bookmarkEnd w:id="21"/>
    <w:p>
      <w:pPr>
        <w:pStyle w:val="BodyText"/>
      </w:pPr>
      <w:r>
        <w:t xml:space="preserve">Dear Hiring Committee,</w:t>
      </w:r>
    </w:p>
    <w:p>
      <w:pPr>
        <w:pStyle w:val="BodyText"/>
      </w:pPr>
      <w:r>
        <w:t xml:space="preserve">I am writing to express my enthusiastic interest in the School Counselor Internship position at [School/Organization Name] in Abidjan, Ivory Coast, as advertised on [Platform where advertisement was found - e.g., Ministry of Education website, university career portal]. With my academic background in Counseling Psychology from the Université Félix Houphouët-Boigny and a deep commitment to educational equity in West Africa, I am confident that my qualifications align precisely with the needs of students across Abidjan's diverse school communities. This</w:t>
      </w:r>
      <w:r>
        <w:t xml:space="preserve"> </w:t>
      </w:r>
      <w:r>
        <w:rPr>
          <w:iCs/>
          <w:i/>
        </w:rPr>
        <w:t xml:space="preserve">Internship Application Letter</w:t>
      </w:r>
      <w:r>
        <w:t xml:space="preserve"> </w:t>
      </w:r>
      <w:r>
        <w:t xml:space="preserve">serves as my formal submission for this vital opportunity to contribute to youth development in the heart of the Ivory Coast.</w:t>
      </w:r>
    </w:p>
    <w:p>
      <w:pPr>
        <w:pStyle w:val="BodyText"/>
      </w:pPr>
      <w:r>
        <w:t xml:space="preserve">The educational landscape of Abidjan presents both extraordinary opportunities and complex challenges that demand culturally attuned counseling services. As Ivory Coast's economic capital, Abidjan houses over 40% of the nation's students in its urban schools, where socioeconomic disparities, migration pressures from rural regions, and cultural transitions create unique psychological needs among adolescents. My academic training at UFR des Sciences Humaines et Sociales has specifically focused on West African adolescent development frameworks – including case studies from Abidjan's public secondary schools like Lycée de la Libération and École Internationale de Yamoussoukro – preparing me to address issues ranging from academic anxiety in competitive exam systems to cross-cultural identity formation among Ivorian youth. I am particularly drawn to your school's innovative approach to integrating mental health support within the national curriculum, which directly mirrors my academic focus.</w:t>
      </w:r>
    </w:p>
    <w:p>
      <w:pPr>
        <w:pStyle w:val="BodyText"/>
      </w:pPr>
      <w:r>
        <w:t xml:space="preserve">During my undergraduate studies, I completed a 6-month practicum at the Centre de Bien-être des Jeunes in Abidjan's Plateau district, where I supported students navigating transitions after the CEP (Certificat d'Études Primaires) examinations – a critical milestone in Ivorian education. This experience immersed me in local counseling contexts: I developed group sessions addressing exam stress using culturally relevant metaphors (e.g., "the river of knowledge" from Ivorian oral traditions), facilitated conflict resolution workshops for peer-to-peer issues, and collaborated with teachers on early intervention strategies for students exhibiting behavioral changes post-migration. Notably, I co-created a simple digital journaling tool adapted for low-bandwidth environments to help students articulate emotions in their preferred language (Baoulé or Dioula alongside French), which was later adopted by three local schools. This project demonstrated my ability to innovate within resource constraints – an essential skill for effective</w:t>
      </w:r>
      <w:r>
        <w:t xml:space="preserve"> </w:t>
      </w:r>
      <w:r>
        <w:rPr>
          <w:iCs/>
          <w:i/>
        </w:rPr>
        <w:t xml:space="preserve">school counselor</w:t>
      </w:r>
      <w:r>
        <w:t xml:space="preserve"> </w:t>
      </w:r>
      <w:r>
        <w:t xml:space="preserve">work in Abidjan's public sector.</w:t>
      </w:r>
    </w:p>
    <w:p>
      <w:pPr>
        <w:pStyle w:val="BodyText"/>
      </w:pPr>
      <w:r>
        <w:t xml:space="preserve">What truly compels me toward this internship is the urgent need for mental health infrastructure across Ivory Coast. According to UNICEF's 2023 report, only 15% of Ivorian schools have regular counseling access, leaving thousands of students without support for trauma, family instability, or academic pressure. In Abidjan specifically – where rapid urbanization strains social systems – I've witnessed how school counselors can transform student outcomes: At the Centre de Bien-être des Jeunes, we observed a 32% decrease in absenteeism among participating students within six months of counseling integration. I am eager to bring this evidence-based approach to your institution, applying my knowledge of culturally responsive techniques such as using</w:t>
      </w:r>
      <w:r>
        <w:t xml:space="preserve"> </w:t>
      </w:r>
      <w:r>
        <w:rPr>
          <w:iCs/>
          <w:i/>
        </w:rPr>
        <w:t xml:space="preserve">griots</w:t>
      </w:r>
      <w:r>
        <w:t xml:space="preserve"> </w:t>
      </w:r>
      <w:r>
        <w:t xml:space="preserve">(traditional storytellers) as informal mentors for at-risk youth and adapting CBT models for collectivist Ivorian family contexts.</w:t>
      </w:r>
    </w:p>
    <w:p>
      <w:pPr>
        <w:pStyle w:val="BodyText"/>
      </w:pPr>
      <w:r>
        <w:t xml:space="preserve">My academic preparation includes specialized coursework in adolescent psychology (with focus on Francophone Africa), trauma-informed care, and ethics in cross-cultural counseling. I am certified in First Aid for Mental Health through the West African Network of Counselors and completed a workshop on "Addressing Gender-Based Violence Among Adolescent Girls" hosted by the Ministry of Education's Gender Equality Unit. Additionally, I am fluent in French (C1), English (B2), and conversational Dioula – allowing me to build immediate rapport with students from diverse backgrounds across Abidjan's neighborhoods, from Cocody to Marcory. I understand that effective counseling in this context requires not just clinical skill but deep respect for Ivorian social structures: family decision-making processes, religious influences on mental health perceptions, and the pivotal role of community leaders like</w:t>
      </w:r>
      <w:r>
        <w:t xml:space="preserve"> </w:t>
      </w:r>
      <w:r>
        <w:rPr>
          <w:iCs/>
          <w:i/>
        </w:rPr>
        <w:t xml:space="preserve">notables</w:t>
      </w:r>
      <w:r>
        <w:t xml:space="preserve"> </w:t>
      </w:r>
      <w:r>
        <w:t xml:space="preserve">in youth support systems.</w:t>
      </w:r>
    </w:p>
    <w:p>
      <w:pPr>
        <w:pStyle w:val="BodyText"/>
      </w:pPr>
      <w:r>
        <w:t xml:space="preserve">I am particularly inspired by your school's commitment to holistic education as articulated in your recent "Student Wellbeing Framework" – a document I studied thoroughly before applying. Your emphasis on preventative mental health initiatives (e.g., integrating emotional literacy into French lessons) aligns with my academic thesis exploring how counseling can enhance academic performance without displacing curriculum goals. In this internship, I aim to contribute by developing age-appropriate workshops for Grade 9 students on navigating peer pressure in digital spaces (a growing concern in Abidjan's youth culture), and assisting in creating a confidential student support hotline accessible via basic mobile phones across low-income districts.</w:t>
      </w:r>
    </w:p>
    <w:p>
      <w:pPr>
        <w:pStyle w:val="BodyText"/>
      </w:pPr>
      <w:r>
        <w:t xml:space="preserve">My long-term vision aligns with Ivory Coast's national educational goals under the "Vision 2030" strategy, which prioritizes psychosocial support for students. I aspire to become a licensed school counselor in Abidjan, contributing to the Ministry of Education's target of increasing counselor-to-student ratios from 1:500 to 1:250 by 2035. This internship represents the critical first step toward that mission – a chance to learn from experienced professionals while directly serving students who embody Ivory Coast's future. Having grown up in Abidjan myself (attending Lycée Classique d'Abidjan), I understand both the vibrant energy of this city and its educational challenges intimately. I am not just applying for an internship; I am committing to invest my skills within the community that shaped me.</w:t>
      </w:r>
    </w:p>
    <w:p>
      <w:pPr>
        <w:pStyle w:val="BodyText"/>
      </w:pPr>
      <w:r>
        <w:t xml:space="preserve">Thank you for considering my application as a dedicated, culturally grounded candidate ready to contribute meaningfully to student success in Abidjan. My resume, attached for your review, provides further detail on my qualifications and community service experiences. I welcome the opportunity to discuss how my background in adolescent psychology, practical counseling skills, and deep connection to Ivory Coast's educational context can benefit your institution. I am available for an interview at your earliest convenience and can be reached via email at [your.email@example.com] or mobile +225 XXXX-XXXX.</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Student, Counseling Psychology</w:t>
      </w:r>
    </w:p>
    <w:p>
      <w:pPr>
        <w:pStyle w:val="BodyText"/>
      </w:pPr>
      <w:r>
        <w:t xml:space="preserve">Université Félix Houphouët-Boigny, Abidjan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in Ivory Coast Abidjan</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