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 in Australia Brisbane</w:t>
      </w:r>
    </w:p>
    <w:bookmarkEnd w:id="20"/>
    <w:p>
      <w:pPr>
        <w:pStyle w:val="BodyText"/>
      </w:pPr>
      <w:r>
        <w:t xml:space="preserve">Emma Johnson</w:t>
      </w:r>
    </w:p>
    <w:p>
      <w:pPr>
        <w:pStyle w:val="BodyText"/>
      </w:pPr>
      <w:r>
        <w:t xml:space="preserve">123 Sunshine Coast Road, Brisbane QLD 4000</w:t>
      </w:r>
    </w:p>
    <w:p>
      <w:pPr>
        <w:pStyle w:val="BodyText"/>
      </w:pPr>
      <w:r>
        <w:t xml:space="preserve">Email: emma.johnson@email.com | Phone: (07) 1234 5678</w:t>
      </w:r>
    </w:p>
    <w:p>
      <w:pPr>
        <w:pStyle w:val="BodyText"/>
      </w:pPr>
      <w:r>
        <w:t xml:space="preserve">Date: October 26, 2023</w:t>
      </w:r>
    </w:p>
    <w:p>
      <w:pPr>
        <w:pStyle w:val="BodyText"/>
      </w:pPr>
      <w:r>
        <w:t xml:space="preserve">Hiring Manager</w:t>
      </w:r>
    </w:p>
    <w:p>
      <w:pPr>
        <w:pStyle w:val="BodyText"/>
      </w:pPr>
      <w:r>
        <w:t xml:space="preserve">Community Futures Brisbane</w:t>
      </w:r>
    </w:p>
    <w:p>
      <w:pPr>
        <w:pStyle w:val="BodyText"/>
      </w:pPr>
      <w:r>
        <w:t xml:space="preserve">45 Market Street, Brisbane City QLD 4000</w:t>
      </w:r>
    </w:p>
    <w:bookmarkStart w:id="21" w:name="X186617d0229de688565b6a098f11cf6048710f5"/>
    <w:p>
      <w:pPr>
        <w:pStyle w:val="Heading2"/>
      </w:pPr>
      <w:r>
        <w:t xml:space="preserve">Subject: Application for Social Worker Internship Position</w:t>
      </w:r>
    </w:p>
    <w:p>
      <w:pPr>
        <w:pStyle w:val="FirstParagraph"/>
      </w:pPr>
      <w:r>
        <w:t xml:space="preserve">Dear Hiring Manager,</w:t>
      </w:r>
    </w:p>
    <w:p>
      <w:pPr>
        <w:pStyle w:val="BodyText"/>
      </w:pPr>
      <w:r>
        <w:t xml:space="preserve">I am writing with profound enthusiasm to submit my application for the Social Worker Internship position at Community Futures Brisbane, as advertised on the Queensland Government Careers Portal. Having completed my Bachelor of Social Work (Honours) at Griffith University with a focus on community engagement in urban settings, I am eager to contribute to Brisbane’s vibrant social services landscape while developing my practice under the guidance of experienced professionals. This</w:t>
      </w:r>
      <w:r>
        <w:t xml:space="preserve"> </w:t>
      </w:r>
      <w:r>
        <w:rPr>
          <w:iCs/>
          <w:i/>
        </w:rPr>
        <w:t xml:space="preserve">Internship Application Letter</w:t>
      </w:r>
      <w:r>
        <w:t xml:space="preserve"> </w:t>
      </w:r>
      <w:r>
        <w:t xml:space="preserve">represents not merely an application, but a passionate commitment to serving vulnerable communities across</w:t>
      </w:r>
      <w:r>
        <w:t xml:space="preserve"> </w:t>
      </w:r>
      <w:r>
        <w:rPr>
          <w:bCs/>
          <w:b/>
        </w:rPr>
        <w:t xml:space="preserve">Australia Brisbane</w:t>
      </w:r>
      <w:r>
        <w:t xml:space="preserve">.</w:t>
      </w:r>
    </w:p>
    <w:p>
      <w:pPr>
        <w:pStyle w:val="BodyText"/>
      </w:pPr>
      <w:r>
        <w:t xml:space="preserve">My academic journey has been deeply informed by Australia’s unique social work context. I’ve immersed myself in the AASW Code of Ethics, understanding that cultural safety and social justice form the bedrock of effective practice here. During my field placements at Brisbane City Mission and the Red Cross Refugee Support Service, I supported refugees navigating settlement challenges—assisting with housing applications, language barriers, and accessing healthcare while respecting their cultural narratives. I witnessed firsthand how Brisbane’s diverse communities—from South Asian migrants in West End to Aboriginal youth in Ipswich—require culturally tailored approaches that align with Queensland’s Social Services Act 2012. This experience solidified my resolve to pursue a career as a</w:t>
      </w:r>
      <w:r>
        <w:t xml:space="preserve"> </w:t>
      </w:r>
      <w:r>
        <w:rPr>
          <w:bCs/>
          <w:b/>
        </w:rPr>
        <w:t xml:space="preserve">Social Worker</w:t>
      </w:r>
      <w:r>
        <w:t xml:space="preserve"> </w:t>
      </w:r>
      <w:r>
        <w:t xml:space="preserve">committed to systemic change within</w:t>
      </w:r>
      <w:r>
        <w:t xml:space="preserve"> </w:t>
      </w:r>
      <w:r>
        <w:rPr>
          <w:iCs/>
          <w:i/>
        </w:rPr>
        <w:t xml:space="preserve">Australia Brisbane</w:t>
      </w:r>
      <w:r>
        <w:t xml:space="preserve">.</w:t>
      </w:r>
    </w:p>
    <w:p>
      <w:pPr>
        <w:pStyle w:val="BodyText"/>
      </w:pPr>
      <w:r>
        <w:t xml:space="preserve">What particularly draws me to Community Futures Brisbane is your innovative work addressing homelessness through the ‘Housing First’ initiative in inner-city suburbs. Having volunteered with your agency’s Street Outreach Team during my studies, I observed how you bridge gaps between emergency accommodation and long-term stability—a model I wish to master. Your partnership with local councils on the Brisbane City Council’s Homelessness Strategy 2023-2027 demonstrates a strategic vision that resonates with my belief that social work must engage both micro-level client support and macro-level policy advocacy. In Australia, where urban poverty rates in Brisbane have risen by 18% since 2019 (ABS, 2023), such targeted interventions are not just valuable—they’re essential.</w:t>
      </w:r>
    </w:p>
    <w:p>
      <w:pPr>
        <w:pStyle w:val="BodyText"/>
      </w:pPr>
      <w:r>
        <w:t xml:space="preserve">My academic strengths extend beyond theory into practical application. I co-designed a mental health awareness workshop for homeless youth at the Brisbane Youth Hub, incorporating trauma-informed principles aligned with Queensland Health’s Mental Health and Wellbeing Plan. This project required navigating complex consent protocols (under the Privacy Act 1988) while ensuring cultural humility—a skill directly transferable to your team’s work with Indigenous communities. I also completed a research project on food insecurity in Brisbane’s northern suburbs, which highlighted how transport limitations disproportionately affect elderly residents in Logan and Caboolture. This analysis equipped me with data literacy to support evidence-based practice—critical for Queensland agencies seeking NDIS funding compliance.</w:t>
      </w:r>
    </w:p>
    <w:p>
      <w:pPr>
        <w:pStyle w:val="BodyText"/>
      </w:pPr>
      <w:r>
        <w:t xml:space="preserve">I am deeply aware that</w:t>
      </w:r>
      <w:r>
        <w:t xml:space="preserve"> </w:t>
      </w:r>
      <w:r>
        <w:rPr>
          <w:iCs/>
          <w:i/>
        </w:rPr>
        <w:t xml:space="preserve">Australia Brisbane</w:t>
      </w:r>
      <w:r>
        <w:t xml:space="preserve"> </w:t>
      </w:r>
      <w:r>
        <w:t xml:space="preserve">faces unique social challenges shaped by its rapid urbanization, climate vulnerability, and cultural diversity. As a city experiencing unprecedented population growth (projected +25% by 2041), Brisbane’s social services require practitioners who understand intersectionality—how race, gender, disability, and socioeconomic status converge to create disadvantage. My placement with the Queensland Aboriginal and Torres Strait Islander Health Service taught me to apply the “Strengths-Based Approach” in ways that honor First Nations’ self-determination while addressing systemic barriers. For instance, I facilitated a support group for Indigenous mothers that incorporated cultural storytelling as therapy—a practice grounded in AASW’s Cultural Safety framework.</w:t>
      </w:r>
    </w:p>
    <w:p>
      <w:pPr>
        <w:pStyle w:val="BodyText"/>
      </w:pPr>
      <w:r>
        <w:t xml:space="preserve">My technical competencies align with Brisbane’s regulatory expectations. I am proficient in the Queensland Child Protection Act 1999 case management protocols and have training in crisis intervention (Crisis Intervention Training for Social Workers, QUT 2022). I also hold a working with children check (WWCC) and National Police Certificate—requirements that reflect my commitment to ethical practice. Moreover, I actively engage with the Brisbane branch of the AASW, attending their quarterly forums on emerging issues like digital safety for vulnerable youth—a priority given Brisbane’s high social media usage rates among teens.</w:t>
      </w:r>
    </w:p>
    <w:p>
      <w:pPr>
        <w:pStyle w:val="BodyText"/>
      </w:pPr>
      <w:r>
        <w:t xml:space="preserve">Why Brisbane? Because here, social work isn’t just a profession—it’s a community heartbeat. When I walk through Queen Street Mall or along the Brisbane River, I see the faces of people who need compassionate support: single parents working two jobs in Woolloongabba, elderly migrants struggling with isolation in Teneriffe, and young refugees rebuilding lives at South Bank. These are not statistics—they’re neighbours. Brisbane’s spirit of resilience—evident after recent floods and heatwaves—demands social workers who embody empathy without pity. I am ready to learn from your team while contributing fresh perspectives on youth engagement strategies that resonate with Generation Z clients.</w:t>
      </w:r>
    </w:p>
    <w:p>
      <w:pPr>
        <w:pStyle w:val="BodyText"/>
      </w:pPr>
      <w:r>
        <w:t xml:space="preserve">As a prospective</w:t>
      </w:r>
      <w:r>
        <w:t xml:space="preserve"> </w:t>
      </w:r>
      <w:r>
        <w:rPr>
          <w:bCs/>
          <w:b/>
        </w:rPr>
        <w:t xml:space="preserve">Social Worker</w:t>
      </w:r>
      <w:r>
        <w:t xml:space="preserve">, I understand this internship is a critical step toward registration with AASW. Your agency’s mentorship program—where senior practitioners guide interns through complex cases—exactly matches my developmental needs. I am eager to apply the knowledge gained from Griffith University’s Social Work Practice Framework, particularly regarding trauma-informed care for domestic violence survivors (a priority area in Brisbane under the Domestic and Family Violence Prevention Strategy 2023-2030). I also seek to deepen my understanding of Queensland’s unique welfare system, including how Centrelink interactions affect vulnerable families in suburbs like Paddington and Kangaroo Point.</w:t>
      </w:r>
    </w:p>
    <w:p>
      <w:pPr>
        <w:pStyle w:val="BodyText"/>
      </w:pPr>
      <w:r>
        <w:t xml:space="preserve">I have attached my resume, academic transcripts, and references from Dr. Sarah Chen (Griffith University) and Ms. Aisha Khan (Community Futures Brisbane Supervisor). I welcome the opportunity to discuss how my proactive approach to community-based intervention can support your mission. Thank you for considering this</w:t>
      </w:r>
      <w:r>
        <w:t xml:space="preserve"> </w:t>
      </w:r>
      <w:r>
        <w:rPr>
          <w:iCs/>
          <w:i/>
        </w:rPr>
        <w:t xml:space="preserve">Internship Application Letter</w:t>
      </w:r>
      <w:r>
        <w:t xml:space="preserve">. I look forward to contributing meaningfully to Brisbane’s social fabric and will follow up next week to schedule an interview at your convenience.</w:t>
      </w:r>
    </w:p>
    <w:p>
      <w:pPr>
        <w:pStyle w:val="BodyText"/>
      </w:pPr>
      <w:r>
        <w:t xml:space="preserve">Sincerely,</w:t>
      </w:r>
    </w:p>
    <w:p>
      <w:pPr>
        <w:pStyle w:val="BodyText"/>
      </w:pPr>
      <w:r>
        <w:t xml:space="preserve">Emma Johnson</w:t>
      </w:r>
    </w:p>
    <w:p>
      <w:r>
        <w:pict>
          <v:rect style="width:0;height:1.5pt" o:hralign="center" o:hrstd="t" o:hr="t"/>
        </w:pict>
      </w:r>
    </w:p>
    <w:p>
      <w:pPr>
        <w:pStyle w:val="FirstParagraph"/>
      </w:pPr>
      <w:r>
        <w:t xml:space="preserve">Bachelor of Social Work (Honours) | Griffith University, Brisbane</w:t>
      </w:r>
    </w:p>
    <w:p>
      <w:pPr>
        <w:pStyle w:val="BodyText"/>
      </w:pPr>
      <w:r>
        <w:t xml:space="preserve">This document is written in compliance with Australian professional standards for social work applications.</w:t>
      </w:r>
    </w:p>
    <w:p>
      <w:pPr>
        <w:pStyle w:val="BodyText"/>
      </w:pPr>
      <w:r>
        <w:t xml:space="preserve">Word count: 832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2025-12-10T10:22:28Z</dcterms:created>
  <dcterms:modified xsi:type="dcterms:W3CDTF">2025-12-10T10:22:28Z</dcterms:modified>
</cp:coreProperties>
</file>

<file path=docProps/custom.xml><?xml version="1.0" encoding="utf-8"?>
<Properties xmlns="http://schemas.openxmlformats.org/officeDocument/2006/custom-properties" xmlns:vt="http://schemas.openxmlformats.org/officeDocument/2006/docPropsVTypes"/>
</file>