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3e2c88061cfa91464892d0ea2160ec783c0d196"/>
    <w:p>
      <w:pPr>
        <w:pStyle w:val="Heading1"/>
      </w:pPr>
      <w:r>
        <w:t xml:space="preserve">Internship Application Letter: Social Work Internship Opportunity in Munich, Germany</w:t>
      </w:r>
    </w:p>
    <w:p>
      <w:pPr>
        <w:pStyle w:val="FirstParagraph"/>
      </w:pPr>
      <w:r>
        <w:t xml:space="preserve">Dear Hiring Manager,</w:t>
      </w:r>
    </w:p>
    <w:p>
      <w:pPr>
        <w:pStyle w:val="BodyText"/>
      </w:pPr>
      <w:r>
        <w:t xml:space="preserve">I am writing to express my enthusiastic interest in the Social Work Internship position at your esteemed organization in Munich, Germany. As a dedicated and compassionate student currently pursuing a Master of Social Work (MSW) at Ludwig-Maximilians-University Munich, I have actively sought opportunities to apply theoretical knowledge within Germany’s dynamic social service landscape. This internship represents not only a pivotal step in my professional development but also a profound alignment with my commitment to supporting vulnerable populations across Germany’s vibrant cultural tapestry. Having immersed myself in Munich’s unique socio-urban context through academic coursework and community engagement, I am confident that my skills, cultural sensitivity, and dedication to ethical social work will enable me to contribute meaningfully to your team.</w:t>
      </w:r>
    </w:p>
    <w:p>
      <w:pPr>
        <w:pStyle w:val="BodyText"/>
      </w:pPr>
      <w:r>
        <w:t xml:space="preserve">Munich stands as a microcosm of Germany’s evolving societal challenges—where rapid demographic shifts, integration efforts for refugees from diverse backgrounds, and aging populations demand innovative yet culturally attuned social interventions. My academic journey at LMU Munich has equipped me with a nuanced understanding of these complexities through specialized courses such as "Urban Social Work in Multicultural Contexts," "Migration and Social Policy in the EU," and "Trauma-Informed Practice." These studies directly prepared me to address challenges prevalent across Munich’s districts—from Haidhausen’s refugee support networks to Schwabing’s elderly care initiatives. I have also volunteered with *Münchner Tafel* (Munich Food Bank), assisting in distribution logistics for 150+ families weekly, which deepened my empathy for systemic barriers faced by marginalized communities. This hands-on experience, coupled with my fluency in German (C1 level) and proficiency in English, allows me to engage effectively with clients and colleagues across Munich’s diverse social service ecosystem.</w:t>
      </w:r>
    </w:p>
    <w:p>
      <w:pPr>
        <w:pStyle w:val="BodyText"/>
      </w:pPr>
      <w:r>
        <w:t xml:space="preserve">My academic background emphasizes evidence-based practice, a cornerstone of professional social work in Germany. During my undergraduate studies at the University of Heidelberg, I completed a research project analyzing *Integrationsprogramme für Geflüchtete* (integration programs for refugees) in Bavaria. My findings highlighted gaps in mental health support access for newly arrived women—a critical need within Munich’s current refugee population. This work culminated in a paper presented at the German Social Work Conference, where I discussed strategies to enhance cultural competence among practitioners. I am eager to apply this research-driven approach within your organization, particularly in projects addressing migrant welfare or youth resilience, which are central priorities for social services in Munich today.</w:t>
      </w:r>
    </w:p>
    <w:p>
      <w:pPr>
        <w:pStyle w:val="BodyText"/>
      </w:pPr>
      <w:r>
        <w:t xml:space="preserve">What distinguishes my application is not merely my qualifications but my deep respect for German social work ethics and institutional frameworks. Germany’s *Sozialgesetzbuch* (Social Code) and commitment to *Solidarität* (solidarity) as a societal value resonate powerfully with my professional ethos. I have meticulously studied the Bavarian State Ministry of Social Affairs’ guidelines on child protection and elder care, ensuring my practice aligns with Germany’s rigorous standards. Moreover, I am committed to adhering strictly to data protection regulations (DSGVO) in all client interactions—a non-negotiable principle for ethical social work in Germany. My internship will prioritize learning within Munich’s specific regulatory environment, whether collaborating with *Caritas München* on family counseling services or supporting *Diakonie Bayern*’s youth programs.</w:t>
      </w:r>
    </w:p>
    <w:p>
      <w:pPr>
        <w:pStyle w:val="BodyText"/>
      </w:pPr>
      <w:r>
        <w:t xml:space="preserve">Living and studying in Munich has cultivated my adaptability to German workplace culture—a vital asset for any intern. I have successfully navigated the city’s public transport system (including S-Bahn and U-Bahn) to volunteer at a women’s shelter in Pasing, managed cross-cultural communication with international peers at LMU, and attended local *Bürgerbegehren* (citizens’ initiatives) on housing equity. These experiences taught me to operate respectfully within structured systems while advocating for marginalized voices—skills directly transferable to Munich’s social service organizations. I understand that German workplaces value punctuality, precision, and collaborative problem-solving; my record of meeting deadlines in academic projects (e.g., leading a 12-person team on a community needs assessment) reflects this professionalism.</w:t>
      </w:r>
    </w:p>
    <w:p>
      <w:pPr>
        <w:pStyle w:val="BodyText"/>
      </w:pPr>
      <w:r>
        <w:t xml:space="preserve">I am particularly drawn to your organization’s focus on *Prävention* (prevention) and *Empowerment*—principles that mirror my own professional vision. For instance, I admire how your partnership with Munich’s *Stadtteilzentren* (neighborhood centers) addresses root causes of social exclusion through educational workshops for parents. In my proposed internship, I aim to contribute to such initiatives by developing resource guides in German and English for asylum-seeking families on navigating healthcare systems—a project I would refine based on supervision from your senior staff. This aligns with Munich’s strategic goals outlined in the *München Soziale Stadt* (Social City Munich) framework, which prioritizes inclusive urban development.</w:t>
      </w:r>
    </w:p>
    <w:p>
      <w:pPr>
        <w:pStyle w:val="BodyText"/>
      </w:pPr>
      <w:r>
        <w:t xml:space="preserve">As an international student in Germany, I am fully committed to residing in Munich throughout the internship period and have secured housing near your office at [Optional: Insert Address or District, e.g., "in the district of Schwabing"]. I am prepared to obtain any necessary permits for foreign interns under German law and will comply with all institutional requirements. My visa status as an EU citizen (holding a German residence permit) ensures seamless integration into your team without administrative delays.</w:t>
      </w:r>
    </w:p>
    <w:p>
      <w:pPr>
        <w:pStyle w:val="BodyText"/>
      </w:pPr>
      <w:r>
        <w:t xml:space="preserve">Thank you for considering my application. I am eager to bring my passion for social justice, academic rigor, and cultural agility to your organization in Germany’s heartland—Munich. My resume, attached for your review, provides further detail on my qualifications. I welcome the opportunity to discuss how my proactive approach and dedication to empowering communities can support your mission during an interview at your convenience.</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bookmarkStart w:id="20" w:name="X2e0e0c3c56b3beafe5c485b6ffa42d64ebccb7f"/>
    <w:p>
      <w:pPr>
        <w:pStyle w:val="Heading2"/>
      </w:pPr>
      <w:r>
        <w:t xml:space="preserve">Key Aspects Integrated per Your Instructions</w:t>
      </w:r>
    </w:p>
    <w:p>
      <w:pPr>
        <w:numPr>
          <w:ilvl w:val="0"/>
          <w:numId w:val="1001"/>
        </w:numPr>
        <w:pStyle w:val="Compact"/>
      </w:pPr>
      <w:r>
        <w:rPr>
          <w:bCs/>
          <w:b/>
        </w:rPr>
        <w:t xml:space="preserve">Internship Application Letter:</w:t>
      </w:r>
      <w:r>
        <w:t xml:space="preserve"> </w:t>
      </w:r>
      <w:r>
        <w:t xml:space="preserve">Explicitly referenced in subject line, structure, and content as the document type.</w:t>
      </w:r>
    </w:p>
    <w:p>
      <w:pPr>
        <w:numPr>
          <w:ilvl w:val="0"/>
          <w:numId w:val="1001"/>
        </w:numPr>
        <w:pStyle w:val="Compact"/>
      </w:pPr>
      <w:r>
        <w:rPr>
          <w:bCs/>
          <w:b/>
        </w:rPr>
        <w:t xml:space="preserve">Social Worker:</w:t>
      </w:r>
      <w:r>
        <w:t xml:space="preserve"> </w:t>
      </w:r>
      <w:r>
        <w:t xml:space="preserve">Central theme woven into academic background, skills (e.g., trauma-informed practice), ethics (DSGVO), and Munich-specific initiatives.</w:t>
      </w:r>
    </w:p>
    <w:p>
      <w:pPr>
        <w:numPr>
          <w:ilvl w:val="0"/>
          <w:numId w:val="1001"/>
        </w:numPr>
        <w:pStyle w:val="Compact"/>
      </w:pPr>
      <w:r>
        <w:rPr>
          <w:bCs/>
          <w:b/>
        </w:rPr>
        <w:t xml:space="preserve">Germany Munich:</w:t>
      </w:r>
      <w:r>
        <w:t xml:space="preserve"> </w:t>
      </w:r>
      <w:r>
        <w:t xml:space="preserve">Repeatedly emphasized through location-specific context (districts like Haidhausen/Schwabing), Bavarian policies, German social codes (*Sozialgesetzbuch*), and local organizations (*Caritas München*, *Münchner Tafel*).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Munich, Germany</dc:title>
  <dc:creator/>
  <dc:language>en</dc:language>
  <cp:keywords/>
  <dcterms:created xsi:type="dcterms:W3CDTF">2026-05-02T04:40:51Z</dcterms:created>
  <dcterms:modified xsi:type="dcterms:W3CDTF">2026-05-02T04:40:51Z</dcterms:modified>
</cp:coreProperties>
</file>

<file path=docProps/custom.xml><?xml version="1.0" encoding="utf-8"?>
<Properties xmlns="http://schemas.openxmlformats.org/officeDocument/2006/custom-properties" xmlns:vt="http://schemas.openxmlformats.org/officeDocument/2006/docPropsVTypes"/>
</file>