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0" w:name="Xda33c1e3e39edbff747a821509de4b2a6131f88"/>
    <w:p>
      <w:pPr>
        <w:pStyle w:val="Heading1"/>
      </w:pPr>
      <w:r>
        <w:t xml:space="preserve">Internship Application Letter: Social Work Internship Opportunity in Tashkent, Uzbekistan</w:t>
      </w:r>
    </w:p>
    <w:p>
      <w:pPr>
        <w:pStyle w:val="FirstParagraph"/>
      </w:pPr>
      <w:r>
        <w:t xml:space="preserve">Dear Hiring Committee,</w:t>
      </w:r>
    </w:p>
    <w:p>
      <w:pPr>
        <w:pStyle w:val="BodyText"/>
      </w:pPr>
      <w:r>
        <w:t xml:space="preserve">I am writing with profound enthusiasm to express my sincere interest in the Social Worker Internship position at [Organization Name], as advertised on your official website and through the Tashkent Social Services Network. As a dedicated student of Social Work from Tashkent State University of Economics, I have long admired Uzbekistan’s progressive social development initiatives and am deeply committed to contributing my energy, cultural sensitivity, and academic foundation to support vulnerable communities within the vibrant capital city of Tashkent. This internship represents not just a professional milestone, but a vital step toward embracing the ethical calling of social work within Uzbekistan's unique socio-cultural landscape.</w:t>
      </w:r>
    </w:p>
    <w:p>
      <w:pPr>
        <w:pStyle w:val="BodyText"/>
      </w:pPr>
      <w:r>
        <w:t xml:space="preserve">My academic journey has been meticulously aligned with the evolving needs of social services in Uzbekistan. During my undergraduate studies, I immersed myself in courses covering Community-Based Social Work, Child and Family Welfare Systems (with specific focus on Central Asian contexts), and Mental Health Support in Rural-Urban Settings—topics directly relevant to Tashkent’s diverse population. Most significantly, I completed a semester-long practicum at the "Bolalar Markazi" (Children's Center) in Chilanzar District, Tashkent. There, I assisted senior social workers in developing family preservation plans for 25+ at-risk children and adolescents facing poverty-related challenges. This hands-on experience—navigating Uzbekistan’s legal framework for child protection under Law No. 217-III—taught me the critical balance between implementing national policies and demonstrating cultural humility when engaging with families from varied ethnic backgrounds across Tashkent’s neighborhoods.</w:t>
      </w:r>
    </w:p>
    <w:p>
      <w:pPr>
        <w:pStyle w:val="BodyText"/>
      </w:pPr>
      <w:r>
        <w:t xml:space="preserve">Uzbekistan’s recent social reforms, particularly the "Strategy for Accelerated Development of Uzbekistan (2023-2030)" which prioritizes poverty reduction and inclusive social services, resonate deeply with my professional aspirations. I am acutely aware that Tashkent—home to over 4 million residents—faces pressing challenges: rapid urbanization straining community support systems, an aging population requiring specialized care, and the integration of internally displaced persons from regional conflicts. My internship application is rooted in a clear understanding that effective social work in this context demands more than theoretical knowledge; it requires fluency in local realities. I have actively studied Tashkent’s socio-economic maps, recognizing how districts like Mustaqillik may require different approaches than the newer residential zones of Uchtepa. I am eager to apply my skills within your organization’s mission to bridge these gaps.</w:t>
      </w:r>
    </w:p>
    <w:p>
      <w:pPr>
        <w:pStyle w:val="BodyText"/>
      </w:pPr>
      <w:r>
        <w:t xml:space="preserve">My language proficiency is a significant asset for seamless integration into Tashkent’s social service ecosystem. I am fully fluent in Uzbek (my native language), possess professional working proficiency in Russian, and maintain functional conversational English—essential for collaborating with international NGOs like UNICEF Uzbekistan and the Ministry of Labor and Social Protection. During my university exchange program at Samarkand Institute of Social Work, I co-facilitated a community outreach project addressing mental health stigma among elderly women in rural villages. This experience underscored how language access directly impacts service delivery: without culturally resonant communication, even well-intentioned interventions fail. In Tashkent’s multicultural environment—where families often speak Uzbek alongside Tajik, Russian, or Kyrgyz—I am prepared to serve as a compassionate linguistic bridge for marginalized groups.</w:t>
      </w:r>
    </w:p>
    <w:p>
      <w:pPr>
        <w:pStyle w:val="BodyText"/>
      </w:pPr>
      <w:r>
        <w:t xml:space="preserve">What distinguishes my approach is my commitment to aligning with Uzbekistan’s ethical framework for social work. I have studied the "National Code of Ethics for Social Workers in Uzbekistan," emphasizing principles like respect for family unity (a cornerstone of Uzbeks’ social identity) and community-driven solutions over top-down interventions. This ethos guided my volunteer work at "Zarafshon" Community Center, where we co-created a support group for single mothers in Tashkent’s Yakkasaroy district—prioritizing their input on childcare challenges rather than imposing external models. I understand that in Uzbekistan, social workers must often collaborate closely with *mullahs* (Islamic leaders), community elders (*baba*s), and local *jamoat* (community councils) to ensure interventions gain communal trust. My internship application is grounded in this reality: I will not merely observe but actively engage as a culturally intelligent partner within Tashkent’s social fabric.</w:t>
      </w:r>
    </w:p>
    <w:p>
      <w:pPr>
        <w:pStyle w:val="BodyText"/>
      </w:pPr>
      <w:r>
        <w:t xml:space="preserve">Furthermore, I am deeply inspired by the vision of Uzbekistan’s First Lady, Mrs. Saida Mirziyoyeva, and her advocacy for vulnerable populations through the "O‘zbekiston Bola Markazi" initiative. Witnessing these national efforts firsthand during my university fieldwork—observing how Tashkent’s social workers now integrate digital tools like the "Sosial Xizmatlar" mobile platform to streamline case management—reaffirmed my belief in this profession’s transformative power. I am eager to contribute fresh perspectives while learning from your seasoned team, particularly regarding innovative approaches to elderly care and youth engagement that are emerging across Tashkent’s district centers.</w:t>
      </w:r>
    </w:p>
    <w:p>
      <w:pPr>
        <w:pStyle w:val="BodyText"/>
      </w:pPr>
      <w:r>
        <w:t xml:space="preserve">As a prospective Social Worker intern in Uzbekistan Tashkent, I bring not only academic rigor but also unwavering respect for the cultural dignity of those I serve. My goal is to absorb best practices within your organization while actively supporting community-centered initiatives that reflect Uzbekistan’s unique path toward social equity. The opportunity to learn from experts who navigate Tashkent’s complex urban challenges—such as housing insecurity in informal settlements or supporting migrant laborers’ families—would be an invaluable honor.</w:t>
      </w:r>
    </w:p>
    <w:p>
      <w:pPr>
        <w:pStyle w:val="BodyText"/>
      </w:pPr>
      <w:r>
        <w:t xml:space="preserve">I have attached my detailed curriculum vitae, academic transcripts, and a letter of recommendation from my university supervisor at Tashkent State University of Economics. I welcome the opportunity to discuss how my skills in community engagement, cultural mediation, and commitment to Uzbekistan’s social development can support your mission during an interview at your earliest convenience. Thank you for considering my application for this critical role within Tashkent’s vital social work landscape.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2026-07-23T12:10:29Z</dcterms:created>
  <dcterms:modified xsi:type="dcterms:W3CDTF">2026-07-23T12:10:29Z</dcterms:modified>
</cp:coreProperties>
</file>

<file path=docProps/custom.xml><?xml version="1.0" encoding="utf-8"?>
<Properties xmlns="http://schemas.openxmlformats.org/officeDocument/2006/custom-properties" xmlns:vt="http://schemas.openxmlformats.org/officeDocument/2006/docPropsVTypes"/>
</file>