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District School Board (TDSB)</w:t>
      </w:r>
      <w:r>
        <w:br/>
      </w:r>
      <w:r>
        <w:t xml:space="preserve">150 Mutual Street</w:t>
      </w:r>
      <w:r>
        <w:br/>
      </w:r>
      <w:r>
        <w:t xml:space="preserve">Toronto, ON M5C 2V7</w:t>
      </w:r>
    </w:p>
    <w:bookmarkStart w:id="20" w:name="X66c25a2d89595a5607ad2a9f26f4c7e43b4723b"/>
    <w:p>
      <w:pPr>
        <w:pStyle w:val="Heading2"/>
      </w:pPr>
      <w:r>
        <w:t xml:space="preserve">Subject: Application for Special Education Teacher Internship</w:t>
      </w:r>
    </w:p>
    <w:p>
      <w:pPr>
        <w:pStyle w:val="FirstParagraph"/>
      </w:pPr>
      <w:r>
        <w:t xml:space="preserve">Dear Hiring Manager,</w:t>
      </w:r>
    </w:p>
    <w:p>
      <w:pPr>
        <w:pStyle w:val="BodyText"/>
      </w:pPr>
      <w:r>
        <w:t xml:space="preserve">I am writing to express my enthusiastic interest in the Special Education Teacher Internship position within the Toronto District School Board (TDSB), as advertised on the Ontario Ministry of Education’s Career Portal. As a recent graduate from York University’s Faculty of Education with a Bachelor of Arts in Special Education and extensive fieldwork experience across diverse Toronto schools, I am eager to contribute to Canada’s most dynamic educational landscape while developing my practice under the guidance of Toronto's distinguished special education professionals.</w:t>
      </w:r>
    </w:p>
    <w:p>
      <w:pPr>
        <w:pStyle w:val="BodyText"/>
      </w:pPr>
      <w:r>
        <w:t xml:space="preserve">The opportunity to serve as a Special Education Teacher intern within Canada’s largest public school board represents the ideal next step in my journey toward becoming an inclusive educator. Having grown up in a multicultural neighborhood within Toronto’s west end, I have witnessed firsthand how specialized educational support transforms lives. In my undergraduate studies, I immersed myself in Ontario’s curriculum frameworks—including the</w:t>
      </w:r>
      <w:r>
        <w:t xml:space="preserve"> </w:t>
      </w:r>
      <w:r>
        <w:rPr>
          <w:iCs/>
          <w:i/>
        </w:rPr>
        <w:t xml:space="preserve">Ontario Curriculum: Grades 1-8 (2023)</w:t>
      </w:r>
      <w:r>
        <w:t xml:space="preserve"> </w:t>
      </w:r>
      <w:r>
        <w:t xml:space="preserve">and</w:t>
      </w:r>
      <w:r>
        <w:t xml:space="preserve"> </w:t>
      </w:r>
      <w:r>
        <w:rPr>
          <w:iCs/>
          <w:i/>
        </w:rPr>
        <w:t xml:space="preserve">The Identification of Gifted Students (2017)</w:t>
      </w:r>
      <w:r>
        <w:t xml:space="preserve">—while completing a 120-hour practicum at a Toronto elementary school serving students with autism spectrum disorder. This experience solidified my commitment to creating accessible learning environments for all students, particularly within the unique context of Canada’s urban centers like Toronto.</w:t>
      </w:r>
    </w:p>
    <w:p>
      <w:pPr>
        <w:pStyle w:val="BodyText"/>
      </w:pPr>
      <w:r>
        <w:t xml:space="preserve">My academic preparation aligns precisely with the TDSB’s priority areas for special education. During my degree, I completed specialized courses such as</w:t>
      </w:r>
      <w:r>
        <w:t xml:space="preserve"> </w:t>
      </w:r>
      <w:r>
        <w:rPr>
          <w:iCs/>
          <w:i/>
        </w:rPr>
        <w:t xml:space="preserve">Behavioral Interventions in Inclusive Classrooms</w:t>
      </w:r>
      <w:r>
        <w:t xml:space="preserve">,</w:t>
      </w:r>
      <w:r>
        <w:t xml:space="preserve"> </w:t>
      </w:r>
      <w:r>
        <w:rPr>
          <w:iCs/>
          <w:i/>
        </w:rPr>
        <w:t xml:space="preserve">Cognitive and Communication Strategies for Diverse Learners</w:t>
      </w:r>
      <w:r>
        <w:t xml:space="preserve">, and</w:t>
      </w:r>
      <w:r>
        <w:t xml:space="preserve"> </w:t>
      </w:r>
      <w:r>
        <w:rPr>
          <w:iCs/>
          <w:i/>
        </w:rPr>
        <w:t xml:space="preserve">Collaborative Partnerships with Families and Communities—Ontario Context</w:t>
      </w:r>
      <w:r>
        <w:t xml:space="preserve">. These courses emphasized critical Canadian competencies: understanding the</w:t>
      </w:r>
      <w:r>
        <w:t xml:space="preserve"> </w:t>
      </w:r>
      <w:r>
        <w:rPr>
          <w:iCs/>
          <w:i/>
        </w:rPr>
        <w:t xml:space="preserve">Special Education Policy Framework (2021)</w:t>
      </w:r>
      <w:r>
        <w:t xml:space="preserve">, implementing Individualized Education Plans (IEPs) in compliance with the Ontario Human Rights Code, and utilizing evidence-based practices like Universal Design for Learning (UDL). In my practicum, I co-developed transition plans for two students moving from elementary to secondary school—a process deeply aligned with TDSB’s student-centered approach. My work included modifying lesson materials to meet diverse needs while maintaining high academic expectations, directly supporting Ontario’s goal of</w:t>
      </w:r>
      <w:r>
        <w:t xml:space="preserve"> </w:t>
      </w:r>
      <w:r>
        <w:rPr>
          <w:iCs/>
          <w:i/>
        </w:rPr>
        <w:t xml:space="preserve">"ensuring all students achieve success"</w:t>
      </w:r>
      <w:r>
        <w:t xml:space="preserve">.</w:t>
      </w:r>
    </w:p>
    <w:p>
      <w:pPr>
        <w:pStyle w:val="BodyText"/>
      </w:pPr>
      <w:r>
        <w:t xml:space="preserve">What truly distinguishes my application is my deep understanding of Toronto’s educational ecosystem and its commitment to equity. I have volunteered with the Toronto Community Foundation’s “Learning for Life” program, assisting at-risk youth in Scarborough—many from immigrant families navigating Canada’s education system. This experience taught me to recognize how socioeconomic factors intersect with learning needs, a perspective essential for any Special Education Teacher operating within Toronto’s multicultural context. I am also fluent in French (B2 level), an asset when supporting students from Francophone communities across the GTA—a competency valued by TDSB as it enhances accessibility for Ontario’s linguistic minority populations.</w:t>
      </w:r>
    </w:p>
    <w:p>
      <w:pPr>
        <w:pStyle w:val="BodyText"/>
      </w:pPr>
      <w:r>
        <w:t xml:space="preserve">As an intern, I am particularly eager to learn from the TDSB’s leadership in inclusive education. I have followed your board’s innovative initiatives, such as the</w:t>
      </w:r>
      <w:r>
        <w:t xml:space="preserve"> </w:t>
      </w:r>
      <w:r>
        <w:rPr>
          <w:iCs/>
          <w:i/>
        </w:rPr>
        <w:t xml:space="preserve">Equity and Inclusion Action Plan</w:t>
      </w:r>
      <w:r>
        <w:t xml:space="preserve">, which emphasizes culturally responsive teaching for students with disabilities. The opportunity to work alongside mentors who prioritize student voice and trauma-informed practices—such as those implemented at schools like E.L. Crossley Public School (a TDSB model site for inclusive education)—would allow me to grow within a framework that mirrors my own educational philosophy. I am committed to contributing not just as a future Special Education Teacher, but as an advocate who understands how Canada’s policies translate into daily classroom impact.</w:t>
      </w:r>
    </w:p>
    <w:p>
      <w:pPr>
        <w:pStyle w:val="BodyText"/>
      </w:pPr>
      <w:r>
        <w:t xml:space="preserve">My technical skills further position me to excel in this role. I am proficient in Ontario’s online student management system (Schools’ On-Line System), have created visual schedules using Board-approved templates, and utilize assistive technologies like Proloquo2Go for communication support. During my internship at a Toronto public school, I successfully implemented a peer-mediated social skills program that reduced anxiety-related disruptions by 40%—a result I am eager to replicate under mentorship in a larger TDSB setting. I also actively participate in the Ontario Council for Exceptional Children (OCEC) Student Chapter, where we advocate for policy changes supporting students with complex needs—a practice that resonates with Toronto’s progressive educational values.</w:t>
      </w:r>
    </w:p>
    <w:p>
      <w:pPr>
        <w:pStyle w:val="BodyText"/>
      </w:pPr>
      <w:r>
        <w:t xml:space="preserve">What excites me most about this internship is the chance to contribute to Toronto’s mission of providing “high-quality education for every student.” I am not merely seeking experience; I aim to become part of a community where special education is viewed as a foundation for equity, not an afterthought. As Canada continues to champion inclusive education through initiatives like the</w:t>
      </w:r>
      <w:r>
        <w:t xml:space="preserve"> </w:t>
      </w:r>
      <w:r>
        <w:rPr>
          <w:iCs/>
          <w:i/>
        </w:rPr>
        <w:t xml:space="preserve">Disability Action Plan 2023-2030</w:t>
      </w:r>
      <w:r>
        <w:t xml:space="preserve">, I am ready to apply my classroom skills while learning from Toronto’s experts. My goal is to emerge as a Special Education Teacher who embodies the TDSB’s commitment: “Where every student matters, and every student succeeds.”</w:t>
      </w:r>
    </w:p>
    <w:p>
      <w:pPr>
        <w:pStyle w:val="BodyText"/>
      </w:pPr>
      <w:r>
        <w:t xml:space="preserve">Thank you for considering my application for this Special Education Teacher Internship opportunity in Canada Toronto. I have attached my resume detailing further qualifications and am available for an interview at your earliest convenience. I look forward to discussing how my proactive approach and dedication to inclusive education align with the Toronto District School Board’s vision.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2025-12-11T15:57:58Z</dcterms:created>
  <dcterms:modified xsi:type="dcterms:W3CDTF">2025-12-11T15:57:58Z</dcterms:modified>
</cp:coreProperties>
</file>

<file path=docProps/custom.xml><?xml version="1.0" encoding="utf-8"?>
<Properties xmlns="http://schemas.openxmlformats.org/officeDocument/2006/custom-properties" xmlns:vt="http://schemas.openxmlformats.org/officeDocument/2006/docPropsVTypes"/>
</file>